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D5E2" w14:textId="77777777" w:rsidR="00B1776C" w:rsidRPr="00343262" w:rsidRDefault="00B1776C">
      <w:pPr>
        <w:pStyle w:val="BodyText"/>
        <w:rPr>
          <w:rFonts w:asciiTheme="minorHAnsi" w:hAnsiTheme="minorHAnsi" w:cstheme="minorHAnsi"/>
          <w:b/>
          <w:sz w:val="22"/>
          <w:szCs w:val="22"/>
        </w:rPr>
      </w:pPr>
      <w:r w:rsidRPr="00343262">
        <w:rPr>
          <w:rFonts w:asciiTheme="minorHAnsi" w:hAnsiTheme="minorHAnsi" w:cstheme="minorHAnsi"/>
          <w:b/>
          <w:sz w:val="22"/>
          <w:szCs w:val="22"/>
        </w:rPr>
        <w:t xml:space="preserve">MASTER AGREEMENT </w:t>
      </w:r>
    </w:p>
    <w:p w14:paraId="160AE9F7" w14:textId="1D5F5A44" w:rsidR="005F49E0" w:rsidRDefault="00B1776C" w:rsidP="00115C38">
      <w:pPr>
        <w:pStyle w:val="bodynoident"/>
        <w:rPr>
          <w:rFonts w:asciiTheme="minorHAnsi" w:hAnsiTheme="minorHAnsi" w:cstheme="minorHAnsi"/>
        </w:rPr>
      </w:pPr>
      <w:r w:rsidRPr="00343262">
        <w:rPr>
          <w:rFonts w:asciiTheme="minorHAnsi" w:hAnsiTheme="minorHAnsi" w:cstheme="minorHAnsi"/>
          <w:sz w:val="22"/>
          <w:szCs w:val="22"/>
        </w:rPr>
        <w:t>THIS (“AGREEMENT”) made</w:t>
      </w:r>
      <w:r w:rsidR="00C43268">
        <w:rPr>
          <w:rFonts w:asciiTheme="minorHAnsi" w:hAnsiTheme="minorHAnsi" w:cstheme="minorHAnsi"/>
          <w:sz w:val="22"/>
          <w:szCs w:val="22"/>
        </w:rPr>
        <w:t xml:space="preserve"> </w:t>
      </w:r>
      <w:r w:rsidR="00D11694">
        <w:rPr>
          <w:rFonts w:asciiTheme="minorHAnsi" w:hAnsiTheme="minorHAnsi" w:cstheme="minorHAnsi"/>
          <w:sz w:val="22"/>
          <w:szCs w:val="22"/>
        </w:rPr>
        <w:t>202</w:t>
      </w:r>
      <w:r w:rsidR="009C6654">
        <w:rPr>
          <w:rFonts w:asciiTheme="minorHAnsi" w:hAnsiTheme="minorHAnsi" w:cstheme="minorHAnsi"/>
          <w:sz w:val="22"/>
          <w:szCs w:val="22"/>
        </w:rPr>
        <w:t>4</w:t>
      </w:r>
      <w:r w:rsidR="00D11694">
        <w:rPr>
          <w:rFonts w:asciiTheme="minorHAnsi" w:hAnsiTheme="minorHAnsi" w:cstheme="minorHAnsi"/>
          <w:sz w:val="22"/>
          <w:szCs w:val="22"/>
        </w:rPr>
        <w:t>-</w:t>
      </w:r>
      <w:r w:rsidR="009C6654">
        <w:rPr>
          <w:rFonts w:asciiTheme="minorHAnsi" w:hAnsiTheme="minorHAnsi" w:cstheme="minorHAnsi"/>
          <w:sz w:val="22"/>
          <w:szCs w:val="22"/>
        </w:rPr>
        <w:t>06</w:t>
      </w:r>
      <w:r w:rsidR="005711FD">
        <w:rPr>
          <w:rFonts w:asciiTheme="minorHAnsi" w:hAnsiTheme="minorHAnsi" w:cstheme="minorHAnsi"/>
          <w:sz w:val="22"/>
          <w:szCs w:val="22"/>
        </w:rPr>
        <w:t>-</w:t>
      </w:r>
      <w:r w:rsidR="009C6654">
        <w:rPr>
          <w:rFonts w:asciiTheme="minorHAnsi" w:hAnsiTheme="minorHAnsi" w:cstheme="minorHAnsi"/>
          <w:sz w:val="22"/>
          <w:szCs w:val="22"/>
        </w:rPr>
        <w:t>25</w:t>
      </w:r>
      <w:r w:rsidR="005711FD">
        <w:rPr>
          <w:rFonts w:asciiTheme="minorHAnsi" w:hAnsiTheme="minorHAnsi" w:cstheme="minorHAnsi"/>
          <w:sz w:val="22"/>
          <w:szCs w:val="22"/>
        </w:rPr>
        <w:t xml:space="preserve"> </w:t>
      </w:r>
      <w:r w:rsidRPr="00343262">
        <w:rPr>
          <w:rFonts w:asciiTheme="minorHAnsi" w:hAnsiTheme="minorHAnsi" w:cstheme="minorHAnsi"/>
          <w:sz w:val="22"/>
          <w:szCs w:val="22"/>
        </w:rPr>
        <w:t>by and between</w:t>
      </w:r>
      <w:r w:rsidR="00397084">
        <w:rPr>
          <w:rFonts w:asciiTheme="minorHAnsi" w:hAnsiTheme="minorHAnsi" w:cstheme="minorHAnsi"/>
        </w:rPr>
        <w:t xml:space="preserve"> </w:t>
      </w:r>
    </w:p>
    <w:p w14:paraId="69AB749F" w14:textId="569F7CE8" w:rsidR="00A15C05" w:rsidRPr="008C6115" w:rsidRDefault="00A15C05" w:rsidP="00E309D5">
      <w:pPr>
        <w:rPr>
          <w:b/>
          <w:bCs/>
        </w:rPr>
      </w:pPr>
      <w:r>
        <w:tab/>
      </w:r>
      <w:r>
        <w:tab/>
      </w:r>
      <w:r>
        <w:tab/>
      </w:r>
      <w:r w:rsidR="003A4E41">
        <w:rPr>
          <w:b/>
          <w:bCs/>
        </w:rPr>
        <w:t xml:space="preserve">Subcontractor </w:t>
      </w:r>
    </w:p>
    <w:p w14:paraId="1EBCC255" w14:textId="3BDD9E45" w:rsidR="005711FD" w:rsidRDefault="008C6115" w:rsidP="00E309D5">
      <w:pPr>
        <w:rPr>
          <w:b/>
          <w:bCs/>
        </w:rPr>
      </w:pPr>
      <w:r w:rsidRPr="008C6115">
        <w:rPr>
          <w:b/>
          <w:bCs/>
        </w:rPr>
        <w:tab/>
      </w:r>
      <w:r w:rsidRPr="008C6115">
        <w:rPr>
          <w:b/>
          <w:bCs/>
        </w:rPr>
        <w:tab/>
      </w:r>
      <w:r w:rsidRPr="008C6115">
        <w:rPr>
          <w:b/>
          <w:bCs/>
        </w:rPr>
        <w:tab/>
      </w:r>
      <w:r w:rsidR="003A4E41">
        <w:rPr>
          <w:b/>
          <w:bCs/>
        </w:rPr>
        <w:t>Address</w:t>
      </w:r>
    </w:p>
    <w:p w14:paraId="7B86E28F" w14:textId="6FBEB9CD" w:rsidR="00E937E9" w:rsidRPr="008C6115" w:rsidRDefault="003A4E41" w:rsidP="005711FD">
      <w:pPr>
        <w:ind w:left="1440" w:firstLine="720"/>
        <w:rPr>
          <w:b/>
          <w:bCs/>
        </w:rPr>
      </w:pPr>
      <w:r>
        <w:rPr>
          <w:b/>
          <w:bCs/>
        </w:rPr>
        <w:t xml:space="preserve">Address </w:t>
      </w:r>
    </w:p>
    <w:p w14:paraId="7670E95B" w14:textId="2042FB61" w:rsidR="008C6115" w:rsidRPr="008C6115" w:rsidRDefault="008C6115" w:rsidP="00E309D5">
      <w:pPr>
        <w:rPr>
          <w:rFonts w:asciiTheme="minorHAnsi" w:hAnsiTheme="minorHAnsi" w:cstheme="minorHAnsi"/>
          <w:b/>
          <w:bCs/>
        </w:rPr>
      </w:pPr>
      <w:r w:rsidRPr="008C6115">
        <w:rPr>
          <w:b/>
          <w:bCs/>
        </w:rPr>
        <w:tab/>
      </w:r>
      <w:r w:rsidRPr="008C6115">
        <w:rPr>
          <w:b/>
          <w:bCs/>
        </w:rPr>
        <w:tab/>
      </w:r>
      <w:r w:rsidRPr="008C6115">
        <w:rPr>
          <w:b/>
          <w:bCs/>
        </w:rPr>
        <w:tab/>
      </w:r>
    </w:p>
    <w:p w14:paraId="648EA6EF" w14:textId="77777777" w:rsidR="00023415" w:rsidRPr="00343262" w:rsidRDefault="00023415" w:rsidP="00A428B3">
      <w:pPr>
        <w:autoSpaceDE w:val="0"/>
        <w:autoSpaceDN w:val="0"/>
        <w:adjustRightInd w:val="0"/>
        <w:ind w:left="1440"/>
        <w:jc w:val="left"/>
        <w:rPr>
          <w:rFonts w:asciiTheme="minorHAnsi" w:hAnsiTheme="minorHAnsi" w:cstheme="minorHAnsi"/>
          <w:b/>
          <w:sz w:val="22"/>
          <w:szCs w:val="22"/>
        </w:rPr>
      </w:pPr>
    </w:p>
    <w:p w14:paraId="49B6D0B7" w14:textId="2C1C0A68" w:rsidR="001566DF" w:rsidRPr="0064129D" w:rsidRDefault="00B1776C" w:rsidP="001566DF">
      <w:pPr>
        <w:pStyle w:val="bodynoident"/>
        <w:rPr>
          <w:rFonts w:asciiTheme="minorHAnsi" w:hAnsiTheme="minorHAnsi" w:cstheme="minorHAnsi"/>
          <w:sz w:val="22"/>
          <w:szCs w:val="22"/>
        </w:rPr>
      </w:pPr>
      <w:r w:rsidRPr="0064129D">
        <w:rPr>
          <w:rFonts w:asciiTheme="minorHAnsi" w:hAnsiTheme="minorHAnsi" w:cstheme="minorHAnsi"/>
          <w:sz w:val="22"/>
          <w:szCs w:val="22"/>
        </w:rPr>
        <w:t>(hereinafter called ‘Subcontractor’) and POWER CONSTRUCTION COMPANY, LLC an Illinois Limited Liability Company, (hereinafter called "General Contractor")</w:t>
      </w:r>
      <w:r w:rsidR="009C6654" w:rsidRPr="0064129D">
        <w:rPr>
          <w:rFonts w:asciiTheme="minorHAnsi" w:hAnsiTheme="minorHAnsi" w:cstheme="minorHAnsi"/>
          <w:sz w:val="22"/>
          <w:szCs w:val="22"/>
        </w:rPr>
        <w:t xml:space="preserve"> </w:t>
      </w:r>
      <w:r w:rsidR="009C6654" w:rsidRPr="00BA2885">
        <w:rPr>
          <w:rFonts w:asciiTheme="minorHAnsi" w:hAnsiTheme="minorHAnsi" w:cstheme="minorHAnsi"/>
          <w:sz w:val="22"/>
          <w:szCs w:val="22"/>
        </w:rPr>
        <w:t xml:space="preserve">and </w:t>
      </w:r>
      <w:r w:rsidR="00022201" w:rsidRPr="00BA2885">
        <w:rPr>
          <w:rFonts w:asciiTheme="minorHAnsi" w:hAnsiTheme="minorHAnsi" w:cstheme="minorHAnsi"/>
          <w:sz w:val="22"/>
          <w:szCs w:val="22"/>
        </w:rPr>
        <w:t xml:space="preserve">its </w:t>
      </w:r>
      <w:r w:rsidR="009C6654" w:rsidRPr="00BA2885">
        <w:rPr>
          <w:rFonts w:asciiTheme="minorHAnsi" w:hAnsiTheme="minorHAnsi" w:cstheme="minorHAnsi"/>
          <w:sz w:val="22"/>
          <w:szCs w:val="22"/>
        </w:rPr>
        <w:t>Affiliates</w:t>
      </w:r>
      <w:r w:rsidRPr="0064129D">
        <w:rPr>
          <w:rFonts w:asciiTheme="minorHAnsi" w:hAnsiTheme="minorHAnsi" w:cstheme="minorHAnsi"/>
          <w:sz w:val="22"/>
          <w:szCs w:val="22"/>
        </w:rPr>
        <w:t xml:space="preserve"> WITNESSETH: </w:t>
      </w:r>
    </w:p>
    <w:p w14:paraId="47D272B7" w14:textId="1A28A2D8" w:rsidR="001566DF" w:rsidRPr="0064129D" w:rsidRDefault="001566DF" w:rsidP="001566DF">
      <w:pPr>
        <w:jc w:val="center"/>
        <w:rPr>
          <w:rFonts w:asciiTheme="minorHAnsi" w:hAnsiTheme="minorHAnsi" w:cstheme="minorHAnsi"/>
          <w:b/>
          <w:bCs/>
        </w:rPr>
      </w:pPr>
      <w:r w:rsidRPr="0064129D">
        <w:rPr>
          <w:rFonts w:asciiTheme="minorHAnsi" w:hAnsiTheme="minorHAnsi" w:cstheme="minorHAnsi"/>
          <w:b/>
          <w:bCs/>
        </w:rPr>
        <w:t>RECITALS</w:t>
      </w:r>
    </w:p>
    <w:p w14:paraId="42EBB251" w14:textId="77777777" w:rsidR="001566DF" w:rsidRPr="0064129D" w:rsidRDefault="001566DF" w:rsidP="001566DF">
      <w:pPr>
        <w:rPr>
          <w:rFonts w:asciiTheme="minorHAnsi" w:hAnsiTheme="minorHAnsi" w:cstheme="minorHAnsi"/>
        </w:rPr>
      </w:pPr>
    </w:p>
    <w:p w14:paraId="71273CB5" w14:textId="126A23D7" w:rsidR="00C44CF8" w:rsidRPr="0064129D" w:rsidRDefault="007C4B71" w:rsidP="00C44CF8">
      <w:pPr>
        <w:pStyle w:val="bodynoident"/>
        <w:numPr>
          <w:ilvl w:val="0"/>
          <w:numId w:val="29"/>
        </w:numPr>
        <w:rPr>
          <w:rFonts w:asciiTheme="minorHAnsi" w:hAnsiTheme="minorHAnsi" w:cstheme="minorHAnsi"/>
          <w:sz w:val="22"/>
          <w:szCs w:val="22"/>
        </w:rPr>
      </w:pPr>
      <w:r w:rsidRPr="0064129D">
        <w:rPr>
          <w:rFonts w:asciiTheme="minorHAnsi" w:hAnsiTheme="minorHAnsi" w:cstheme="minorHAnsi"/>
          <w:sz w:val="22"/>
          <w:szCs w:val="22"/>
        </w:rPr>
        <w:t xml:space="preserve">Subcontractor and General Contractor may work together on construction projects from time to time. </w:t>
      </w:r>
    </w:p>
    <w:p w14:paraId="7DAA4814" w14:textId="2D198AB3" w:rsidR="00C44CF8" w:rsidRPr="00BA2885" w:rsidRDefault="00C44CF8" w:rsidP="007C4B71">
      <w:pPr>
        <w:pStyle w:val="bodynoident"/>
        <w:numPr>
          <w:ilvl w:val="0"/>
          <w:numId w:val="29"/>
        </w:numPr>
        <w:rPr>
          <w:rFonts w:asciiTheme="minorHAnsi" w:hAnsiTheme="minorHAnsi" w:cstheme="minorHAnsi"/>
          <w:sz w:val="22"/>
          <w:szCs w:val="22"/>
        </w:rPr>
      </w:pPr>
      <w:r w:rsidRPr="00BA2885">
        <w:rPr>
          <w:rFonts w:asciiTheme="minorHAnsi" w:hAnsiTheme="minorHAnsi" w:cstheme="minorHAnsi"/>
          <w:sz w:val="22"/>
          <w:szCs w:val="22"/>
        </w:rPr>
        <w:t xml:space="preserve">General Contractor’s Affiliates may also exercise the rights of General Contractor under this Agreement. It is hereby agreed between the </w:t>
      </w:r>
      <w:r w:rsidR="001F23C4" w:rsidRPr="00BA2885">
        <w:rPr>
          <w:rFonts w:asciiTheme="minorHAnsi" w:hAnsiTheme="minorHAnsi" w:cstheme="minorHAnsi"/>
          <w:sz w:val="22"/>
          <w:szCs w:val="22"/>
        </w:rPr>
        <w:t>p</w:t>
      </w:r>
      <w:r w:rsidRPr="00BA2885">
        <w:rPr>
          <w:rFonts w:asciiTheme="minorHAnsi" w:hAnsiTheme="minorHAnsi" w:cstheme="minorHAnsi"/>
          <w:sz w:val="22"/>
          <w:szCs w:val="22"/>
        </w:rPr>
        <w:t>arties that all rights and obligations existing between General Contractor and Subcontractor shall apply between General Contractor’s Affiliates and Subcontractor.</w:t>
      </w:r>
    </w:p>
    <w:p w14:paraId="27C5BEB5" w14:textId="5064DED0" w:rsidR="007C4B71" w:rsidRPr="0064129D" w:rsidRDefault="007C4B71" w:rsidP="007C4B71">
      <w:pPr>
        <w:pStyle w:val="bodynoident"/>
        <w:numPr>
          <w:ilvl w:val="0"/>
          <w:numId w:val="29"/>
        </w:numPr>
        <w:rPr>
          <w:rFonts w:asciiTheme="minorHAnsi" w:hAnsiTheme="minorHAnsi" w:cstheme="minorHAnsi"/>
          <w:sz w:val="22"/>
          <w:szCs w:val="22"/>
        </w:rPr>
      </w:pPr>
      <w:r w:rsidRPr="0064129D">
        <w:rPr>
          <w:rFonts w:asciiTheme="minorHAnsi" w:hAnsiTheme="minorHAnsi" w:cstheme="minorHAnsi"/>
          <w:sz w:val="22"/>
          <w:szCs w:val="22"/>
        </w:rPr>
        <w:t>Subcontractor and General Contractor wish to achieve greater efficiencies in their future work together by entering into this Agreement and entering into project specific agreements which incorporate this Agreement (each, a "Project Specific Agreement"</w:t>
      </w:r>
      <w:r w:rsidR="00A2384F">
        <w:rPr>
          <w:rFonts w:asciiTheme="minorHAnsi" w:hAnsiTheme="minorHAnsi" w:cstheme="minorHAnsi"/>
          <w:sz w:val="22"/>
          <w:szCs w:val="22"/>
        </w:rPr>
        <w:t xml:space="preserve"> </w:t>
      </w:r>
      <w:r w:rsidR="00A2384F" w:rsidRPr="00BA2885">
        <w:rPr>
          <w:rFonts w:asciiTheme="minorHAnsi" w:hAnsiTheme="minorHAnsi" w:cstheme="minorHAnsi"/>
          <w:sz w:val="22"/>
          <w:szCs w:val="22"/>
        </w:rPr>
        <w:t>or "PSA"</w:t>
      </w:r>
      <w:r w:rsidRPr="005B22B8">
        <w:rPr>
          <w:rFonts w:asciiTheme="minorHAnsi" w:hAnsiTheme="minorHAnsi" w:cstheme="minorHAnsi"/>
          <w:sz w:val="22"/>
          <w:szCs w:val="22"/>
        </w:rPr>
        <w:t>,</w:t>
      </w:r>
      <w:r w:rsidRPr="0064129D">
        <w:rPr>
          <w:rFonts w:asciiTheme="minorHAnsi" w:hAnsiTheme="minorHAnsi" w:cstheme="minorHAnsi"/>
          <w:sz w:val="22"/>
          <w:szCs w:val="22"/>
        </w:rPr>
        <w:t xml:space="preserve"> and collectively, the "Project Specific Agreements"). </w:t>
      </w:r>
    </w:p>
    <w:p w14:paraId="6831F972" w14:textId="77777777" w:rsidR="007C4B71" w:rsidRPr="0064129D" w:rsidRDefault="007C4B71" w:rsidP="007C4B71">
      <w:pPr>
        <w:pStyle w:val="bodynoident"/>
        <w:numPr>
          <w:ilvl w:val="0"/>
          <w:numId w:val="29"/>
        </w:numPr>
        <w:rPr>
          <w:rFonts w:asciiTheme="minorHAnsi" w:hAnsiTheme="minorHAnsi" w:cstheme="minorHAnsi"/>
          <w:sz w:val="22"/>
          <w:szCs w:val="22"/>
        </w:rPr>
      </w:pPr>
      <w:r w:rsidRPr="0064129D">
        <w:rPr>
          <w:rFonts w:asciiTheme="minorHAnsi" w:hAnsiTheme="minorHAnsi" w:cstheme="minorHAnsi"/>
          <w:sz w:val="22"/>
          <w:szCs w:val="22"/>
        </w:rPr>
        <w:t>In this Agreement, the following terms shall have the following meanings:</w:t>
      </w:r>
    </w:p>
    <w:p w14:paraId="06C63A67" w14:textId="31F20EAF" w:rsidR="00B465D7" w:rsidRPr="00BA2885" w:rsidRDefault="00BD697B" w:rsidP="009C6654">
      <w:pPr>
        <w:spacing w:before="240"/>
        <w:ind w:left="1080"/>
        <w:rPr>
          <w:rFonts w:asciiTheme="minorHAnsi" w:hAnsiTheme="minorHAnsi" w:cstheme="minorHAnsi"/>
          <w:sz w:val="22"/>
          <w:szCs w:val="22"/>
        </w:rPr>
      </w:pPr>
      <w:r w:rsidRPr="00BA2885">
        <w:rPr>
          <w:rFonts w:asciiTheme="minorHAnsi" w:hAnsiTheme="minorHAnsi" w:cstheme="minorHAnsi"/>
          <w:sz w:val="22"/>
          <w:szCs w:val="22"/>
        </w:rPr>
        <w:t>“Affiliate</w:t>
      </w:r>
      <w:r w:rsidR="00022201" w:rsidRPr="00BA2885">
        <w:rPr>
          <w:rFonts w:asciiTheme="minorHAnsi" w:hAnsiTheme="minorHAnsi" w:cstheme="minorHAnsi"/>
          <w:sz w:val="22"/>
          <w:szCs w:val="22"/>
        </w:rPr>
        <w:t>(s)</w:t>
      </w:r>
      <w:r w:rsidRPr="00BA2885">
        <w:rPr>
          <w:rFonts w:asciiTheme="minorHAnsi" w:hAnsiTheme="minorHAnsi" w:cstheme="minorHAnsi"/>
          <w:sz w:val="22"/>
          <w:szCs w:val="22"/>
        </w:rPr>
        <w:t>” shall mean any company</w:t>
      </w:r>
      <w:r w:rsidR="00A2384F" w:rsidRPr="00BA2885">
        <w:rPr>
          <w:rFonts w:asciiTheme="minorHAnsi" w:hAnsiTheme="minorHAnsi" w:cstheme="minorHAnsi"/>
          <w:sz w:val="22"/>
          <w:szCs w:val="22"/>
        </w:rPr>
        <w:t>, subsidiaries and joint ventures</w:t>
      </w:r>
      <w:r w:rsidRPr="00BA2885">
        <w:rPr>
          <w:rFonts w:asciiTheme="minorHAnsi" w:hAnsiTheme="minorHAnsi" w:cstheme="minorHAnsi"/>
          <w:sz w:val="22"/>
          <w:szCs w:val="22"/>
        </w:rPr>
        <w:t xml:space="preserve"> where </w:t>
      </w:r>
      <w:r w:rsidR="008A4237" w:rsidRPr="00BA2885">
        <w:rPr>
          <w:rFonts w:asciiTheme="minorHAnsi" w:hAnsiTheme="minorHAnsi" w:cstheme="minorHAnsi"/>
          <w:sz w:val="22"/>
          <w:szCs w:val="22"/>
        </w:rPr>
        <w:t xml:space="preserve">General </w:t>
      </w:r>
      <w:r w:rsidRPr="00BA2885">
        <w:rPr>
          <w:rFonts w:asciiTheme="minorHAnsi" w:hAnsiTheme="minorHAnsi" w:cstheme="minorHAnsi"/>
          <w:sz w:val="22"/>
          <w:szCs w:val="22"/>
        </w:rPr>
        <w:t>Contractor either directly or indirectly controls 50% or more shares</w:t>
      </w:r>
      <w:r w:rsidR="008A4237" w:rsidRPr="00BA2885">
        <w:rPr>
          <w:rFonts w:asciiTheme="minorHAnsi" w:hAnsiTheme="minorHAnsi" w:cstheme="minorHAnsi"/>
          <w:sz w:val="22"/>
          <w:szCs w:val="22"/>
        </w:rPr>
        <w:t xml:space="preserve">. </w:t>
      </w:r>
    </w:p>
    <w:p w14:paraId="41DEA8A8" w14:textId="77777777" w:rsidR="00E47DAC" w:rsidRPr="0064129D" w:rsidRDefault="00E47DAC" w:rsidP="009C6654">
      <w:pPr>
        <w:pStyle w:val="bodynoident"/>
        <w:spacing w:before="240"/>
        <w:ind w:left="1080"/>
        <w:rPr>
          <w:rFonts w:asciiTheme="minorHAnsi" w:hAnsiTheme="minorHAnsi" w:cstheme="minorHAnsi"/>
          <w:sz w:val="22"/>
          <w:szCs w:val="22"/>
        </w:rPr>
      </w:pPr>
      <w:r w:rsidRPr="005B22B8">
        <w:rPr>
          <w:rFonts w:asciiTheme="minorHAnsi" w:hAnsiTheme="minorHAnsi" w:cstheme="minorHAnsi"/>
          <w:sz w:val="22"/>
          <w:szCs w:val="22"/>
        </w:rPr>
        <w:t>"Agreement" means this Master Agreement, as amended from time</w:t>
      </w:r>
      <w:r w:rsidRPr="0064129D">
        <w:rPr>
          <w:rFonts w:asciiTheme="minorHAnsi" w:hAnsiTheme="minorHAnsi" w:cstheme="minorHAnsi"/>
          <w:sz w:val="22"/>
          <w:szCs w:val="22"/>
        </w:rPr>
        <w:t xml:space="preserve"> to time, including, without limitation, pursuant to one or more Project Specific Agreements;</w:t>
      </w:r>
    </w:p>
    <w:p w14:paraId="15F90E33" w14:textId="437FA85B" w:rsidR="00E47DAC" w:rsidRPr="0064129D" w:rsidRDefault="00E47DAC" w:rsidP="00E47DAC">
      <w:pPr>
        <w:pStyle w:val="bodynoident"/>
        <w:ind w:left="1080"/>
        <w:rPr>
          <w:rFonts w:asciiTheme="minorHAnsi" w:hAnsiTheme="minorHAnsi" w:cstheme="minorHAnsi"/>
          <w:sz w:val="22"/>
          <w:szCs w:val="22"/>
        </w:rPr>
      </w:pPr>
      <w:r w:rsidRPr="0064129D">
        <w:rPr>
          <w:rFonts w:asciiTheme="minorHAnsi" w:hAnsiTheme="minorHAnsi" w:cstheme="minorHAnsi"/>
          <w:sz w:val="22"/>
          <w:szCs w:val="22"/>
        </w:rPr>
        <w:t>"Architect" means, for each Project, the architect</w:t>
      </w:r>
      <w:r w:rsidR="00DA2CCE" w:rsidRPr="0064129D">
        <w:rPr>
          <w:rFonts w:asciiTheme="minorHAnsi" w:hAnsiTheme="minorHAnsi" w:cstheme="minorHAnsi"/>
          <w:sz w:val="22"/>
          <w:szCs w:val="22"/>
        </w:rPr>
        <w:t xml:space="preserve"> or Design-Builder</w:t>
      </w:r>
      <w:r w:rsidRPr="0064129D">
        <w:rPr>
          <w:rFonts w:asciiTheme="minorHAnsi" w:hAnsiTheme="minorHAnsi" w:cstheme="minorHAnsi"/>
          <w:sz w:val="22"/>
          <w:szCs w:val="22"/>
        </w:rPr>
        <w:t xml:space="preserve"> set forth in the applicable Project Specific Agreement;</w:t>
      </w:r>
    </w:p>
    <w:p w14:paraId="0EA273DA" w14:textId="77777777" w:rsidR="00E47DAC" w:rsidRPr="0064129D" w:rsidRDefault="00E47DAC" w:rsidP="00E47DAC">
      <w:pPr>
        <w:pStyle w:val="bodynoident"/>
        <w:ind w:left="1080"/>
        <w:rPr>
          <w:rFonts w:asciiTheme="minorHAnsi" w:hAnsiTheme="minorHAnsi" w:cstheme="minorHAnsi"/>
          <w:sz w:val="22"/>
          <w:szCs w:val="22"/>
        </w:rPr>
      </w:pPr>
      <w:r w:rsidRPr="0064129D">
        <w:rPr>
          <w:rFonts w:asciiTheme="minorHAnsi" w:hAnsiTheme="minorHAnsi" w:cstheme="minorHAnsi"/>
          <w:sz w:val="22"/>
          <w:szCs w:val="22"/>
        </w:rPr>
        <w:t>"Contract Documents" means, for each Project, the applicable general, special, supplementary and other conditions, if any, drawings, specifications, addenda, amendments, alternates and other documents that relate to or are a part of the Project Specific Agreement;</w:t>
      </w:r>
    </w:p>
    <w:p w14:paraId="33C1FE9C" w14:textId="1A0CF0CF" w:rsidR="0074702C" w:rsidRPr="0064129D" w:rsidRDefault="00E47DAC" w:rsidP="0074702C">
      <w:pPr>
        <w:pStyle w:val="bodynoident"/>
        <w:ind w:left="1080"/>
        <w:rPr>
          <w:rFonts w:asciiTheme="minorHAnsi" w:hAnsiTheme="minorHAnsi" w:cstheme="minorHAnsi"/>
          <w:sz w:val="22"/>
          <w:szCs w:val="22"/>
        </w:rPr>
      </w:pPr>
      <w:r w:rsidRPr="0064129D">
        <w:rPr>
          <w:rFonts w:asciiTheme="minorHAnsi" w:hAnsiTheme="minorHAnsi" w:cstheme="minorHAnsi"/>
          <w:sz w:val="22"/>
          <w:szCs w:val="22"/>
        </w:rPr>
        <w:t>"</w:t>
      </w:r>
      <w:bookmarkStart w:id="0" w:name="_Hlk176363461"/>
      <w:r w:rsidRPr="0064129D">
        <w:rPr>
          <w:rFonts w:asciiTheme="minorHAnsi" w:hAnsiTheme="minorHAnsi" w:cstheme="minorHAnsi"/>
          <w:sz w:val="22"/>
          <w:szCs w:val="22"/>
        </w:rPr>
        <w:t xml:space="preserve">Contract Sum" </w:t>
      </w:r>
      <w:bookmarkEnd w:id="0"/>
      <w:r w:rsidRPr="0064129D">
        <w:rPr>
          <w:rFonts w:asciiTheme="minorHAnsi" w:hAnsiTheme="minorHAnsi" w:cstheme="minorHAnsi"/>
          <w:sz w:val="22"/>
          <w:szCs w:val="22"/>
        </w:rPr>
        <w:t>means, for each Project, the contract sum set forth in the applicable Project Specific Agreement;</w:t>
      </w:r>
    </w:p>
    <w:p w14:paraId="1C20275C" w14:textId="470F5F26" w:rsidR="008F1313" w:rsidRPr="0064129D" w:rsidRDefault="00E47DAC" w:rsidP="00920388">
      <w:pPr>
        <w:pStyle w:val="bodynoident"/>
        <w:ind w:left="1080"/>
        <w:rPr>
          <w:rFonts w:asciiTheme="minorHAnsi" w:hAnsiTheme="minorHAnsi" w:cstheme="minorHAnsi"/>
          <w:sz w:val="22"/>
          <w:szCs w:val="22"/>
        </w:rPr>
      </w:pPr>
      <w:r w:rsidRPr="0064129D">
        <w:rPr>
          <w:rFonts w:asciiTheme="minorHAnsi" w:hAnsiTheme="minorHAnsi" w:cstheme="minorHAnsi"/>
          <w:sz w:val="22"/>
          <w:szCs w:val="22"/>
        </w:rPr>
        <w:t>"General Contract" means, for each Project, the general contract between General Contractor</w:t>
      </w:r>
      <w:r w:rsidR="00CA4E4B" w:rsidRPr="0064129D">
        <w:rPr>
          <w:rFonts w:asciiTheme="minorHAnsi" w:hAnsiTheme="minorHAnsi" w:cstheme="minorHAnsi"/>
          <w:sz w:val="22"/>
          <w:szCs w:val="22"/>
        </w:rPr>
        <w:t>, or Design</w:t>
      </w:r>
      <w:r w:rsidR="00A43AF7" w:rsidRPr="0064129D">
        <w:rPr>
          <w:rFonts w:asciiTheme="minorHAnsi" w:hAnsiTheme="minorHAnsi" w:cstheme="minorHAnsi"/>
          <w:sz w:val="22"/>
          <w:szCs w:val="22"/>
        </w:rPr>
        <w:t>-</w:t>
      </w:r>
      <w:r w:rsidR="00CA4E4B" w:rsidRPr="0064129D">
        <w:rPr>
          <w:rFonts w:asciiTheme="minorHAnsi" w:hAnsiTheme="minorHAnsi" w:cstheme="minorHAnsi"/>
          <w:sz w:val="22"/>
          <w:szCs w:val="22"/>
        </w:rPr>
        <w:t>Builder</w:t>
      </w:r>
      <w:r w:rsidR="00DA2CCE" w:rsidRPr="0064129D">
        <w:rPr>
          <w:rFonts w:asciiTheme="minorHAnsi" w:hAnsiTheme="minorHAnsi" w:cstheme="minorHAnsi"/>
          <w:sz w:val="22"/>
          <w:szCs w:val="22"/>
        </w:rPr>
        <w:t>,</w:t>
      </w:r>
      <w:r w:rsidRPr="0064129D">
        <w:rPr>
          <w:rFonts w:asciiTheme="minorHAnsi" w:hAnsiTheme="minorHAnsi" w:cstheme="minorHAnsi"/>
          <w:sz w:val="22"/>
          <w:szCs w:val="22"/>
        </w:rPr>
        <w:t xml:space="preserve"> and the applicable Owner, as set forth in the applicable Project Specific Agreement;</w:t>
      </w:r>
    </w:p>
    <w:p w14:paraId="46ED9CBE" w14:textId="57912344" w:rsidR="0074702C" w:rsidRPr="00BA2885" w:rsidRDefault="0074702C" w:rsidP="00EA42D6">
      <w:pPr>
        <w:spacing w:before="240"/>
        <w:ind w:left="1080"/>
        <w:rPr>
          <w:rFonts w:asciiTheme="minorHAnsi" w:hAnsiTheme="minorHAnsi" w:cstheme="minorHAnsi"/>
          <w:sz w:val="22"/>
          <w:szCs w:val="22"/>
        </w:rPr>
      </w:pPr>
      <w:r w:rsidRPr="00BA2885">
        <w:rPr>
          <w:rFonts w:asciiTheme="minorHAnsi" w:hAnsiTheme="minorHAnsi" w:cstheme="minorHAnsi"/>
          <w:sz w:val="22"/>
          <w:szCs w:val="22"/>
        </w:rPr>
        <w:t>"General Contractor" means,</w:t>
      </w:r>
      <w:r w:rsidR="007E68E6" w:rsidRPr="00BA2885">
        <w:rPr>
          <w:rFonts w:asciiTheme="minorHAnsi" w:hAnsiTheme="minorHAnsi" w:cstheme="minorHAnsi"/>
          <w:sz w:val="22"/>
          <w:szCs w:val="22"/>
        </w:rPr>
        <w:t xml:space="preserve"> Power Construction Company LLC </w:t>
      </w:r>
      <w:r w:rsidR="00164DCD" w:rsidRPr="00BA2885">
        <w:rPr>
          <w:rFonts w:asciiTheme="minorHAnsi" w:hAnsiTheme="minorHAnsi" w:cstheme="minorHAnsi"/>
          <w:sz w:val="22"/>
          <w:szCs w:val="22"/>
        </w:rPr>
        <w:t xml:space="preserve">along with </w:t>
      </w:r>
      <w:r w:rsidR="00952F14" w:rsidRPr="00BA2885">
        <w:rPr>
          <w:rFonts w:asciiTheme="minorHAnsi" w:hAnsiTheme="minorHAnsi" w:cstheme="minorHAnsi"/>
          <w:sz w:val="22"/>
          <w:szCs w:val="22"/>
        </w:rPr>
        <w:t>its</w:t>
      </w:r>
      <w:r w:rsidRPr="00BA2885">
        <w:rPr>
          <w:rFonts w:asciiTheme="minorHAnsi" w:hAnsiTheme="minorHAnsi" w:cstheme="minorHAnsi"/>
          <w:sz w:val="22"/>
          <w:szCs w:val="22"/>
        </w:rPr>
        <w:t xml:space="preserve"> </w:t>
      </w:r>
      <w:r w:rsidR="00FB7640" w:rsidRPr="00BA2885">
        <w:rPr>
          <w:rFonts w:asciiTheme="minorHAnsi" w:hAnsiTheme="minorHAnsi" w:cstheme="minorHAnsi"/>
          <w:sz w:val="22"/>
          <w:szCs w:val="22"/>
        </w:rPr>
        <w:t>A</w:t>
      </w:r>
      <w:r w:rsidRPr="00BA2885">
        <w:rPr>
          <w:rFonts w:asciiTheme="minorHAnsi" w:hAnsiTheme="minorHAnsi" w:cstheme="minorHAnsi"/>
          <w:sz w:val="22"/>
          <w:szCs w:val="22"/>
        </w:rPr>
        <w:t>ffiliates</w:t>
      </w:r>
      <w:r w:rsidR="00164DCD" w:rsidRPr="00BA2885">
        <w:rPr>
          <w:rFonts w:asciiTheme="minorHAnsi" w:hAnsiTheme="minorHAnsi" w:cstheme="minorHAnsi"/>
          <w:sz w:val="22"/>
          <w:szCs w:val="22"/>
        </w:rPr>
        <w:t>, it successors and assigns,</w:t>
      </w:r>
      <w:r w:rsidRPr="00BA2885">
        <w:rPr>
          <w:rFonts w:asciiTheme="minorHAnsi" w:hAnsiTheme="minorHAnsi" w:cstheme="minorHAnsi"/>
          <w:sz w:val="22"/>
          <w:szCs w:val="22"/>
        </w:rPr>
        <w:t xml:space="preserve"> as set forth in the applicable Contract Documents.</w:t>
      </w:r>
    </w:p>
    <w:p w14:paraId="3D5D9970" w14:textId="77777777" w:rsidR="00E47DAC" w:rsidRPr="0064129D" w:rsidRDefault="00E47DAC" w:rsidP="00EA42D6">
      <w:pPr>
        <w:pStyle w:val="bodynoident"/>
        <w:spacing w:before="240"/>
        <w:ind w:left="1080"/>
        <w:rPr>
          <w:rFonts w:asciiTheme="minorHAnsi" w:hAnsiTheme="minorHAnsi" w:cstheme="minorHAnsi"/>
          <w:sz w:val="22"/>
          <w:szCs w:val="22"/>
        </w:rPr>
      </w:pPr>
      <w:r w:rsidRPr="005B22B8">
        <w:rPr>
          <w:rFonts w:asciiTheme="minorHAnsi" w:hAnsiTheme="minorHAnsi" w:cstheme="minorHAnsi"/>
          <w:sz w:val="22"/>
          <w:szCs w:val="22"/>
        </w:rPr>
        <w:t>"Project" means the applicable project set forth in each Project Specific Agreement</w:t>
      </w:r>
      <w:r w:rsidRPr="0064129D">
        <w:rPr>
          <w:rFonts w:asciiTheme="minorHAnsi" w:hAnsiTheme="minorHAnsi" w:cstheme="minorHAnsi"/>
          <w:sz w:val="22"/>
          <w:szCs w:val="22"/>
        </w:rPr>
        <w:t>;</w:t>
      </w:r>
    </w:p>
    <w:p w14:paraId="4AD42372" w14:textId="095982DC" w:rsidR="00E47DAC" w:rsidRPr="005B22B8" w:rsidRDefault="00E47DAC" w:rsidP="00E47DAC">
      <w:pPr>
        <w:pStyle w:val="bodynoident"/>
        <w:ind w:left="1080"/>
        <w:rPr>
          <w:rFonts w:asciiTheme="minorHAnsi" w:hAnsiTheme="minorHAnsi" w:cstheme="minorHAnsi"/>
          <w:sz w:val="22"/>
          <w:szCs w:val="22"/>
        </w:rPr>
      </w:pPr>
      <w:r w:rsidRPr="005B22B8">
        <w:rPr>
          <w:rFonts w:asciiTheme="minorHAnsi" w:hAnsiTheme="minorHAnsi" w:cstheme="minorHAnsi"/>
          <w:sz w:val="22"/>
          <w:szCs w:val="22"/>
        </w:rPr>
        <w:lastRenderedPageBreak/>
        <w:t>"Project Specific Agreement"</w:t>
      </w:r>
      <w:r w:rsidR="00A2384F" w:rsidRPr="005B22B8">
        <w:rPr>
          <w:rFonts w:asciiTheme="minorHAnsi" w:hAnsiTheme="minorHAnsi" w:cstheme="minorHAnsi"/>
          <w:sz w:val="22"/>
          <w:szCs w:val="22"/>
        </w:rPr>
        <w:t xml:space="preserve"> </w:t>
      </w:r>
      <w:r w:rsidR="00A2384F" w:rsidRPr="00BA2885">
        <w:rPr>
          <w:rFonts w:asciiTheme="minorHAnsi" w:hAnsiTheme="minorHAnsi" w:cstheme="minorHAnsi"/>
          <w:sz w:val="22"/>
          <w:szCs w:val="22"/>
        </w:rPr>
        <w:t>or "PSA"</w:t>
      </w:r>
      <w:r w:rsidRPr="005B22B8">
        <w:rPr>
          <w:rFonts w:asciiTheme="minorHAnsi" w:hAnsiTheme="minorHAnsi" w:cstheme="minorHAnsi"/>
          <w:sz w:val="22"/>
          <w:szCs w:val="22"/>
        </w:rPr>
        <w:t xml:space="preserve"> has the meaning set forth in Recital </w:t>
      </w:r>
      <w:r w:rsidR="00FB7640" w:rsidRPr="005B22B8">
        <w:rPr>
          <w:rFonts w:asciiTheme="minorHAnsi" w:hAnsiTheme="minorHAnsi" w:cstheme="minorHAnsi"/>
          <w:sz w:val="22"/>
          <w:szCs w:val="22"/>
        </w:rPr>
        <w:t>C</w:t>
      </w:r>
      <w:r w:rsidRPr="005B22B8">
        <w:rPr>
          <w:rFonts w:asciiTheme="minorHAnsi" w:hAnsiTheme="minorHAnsi" w:cstheme="minorHAnsi"/>
          <w:sz w:val="22"/>
          <w:szCs w:val="22"/>
        </w:rPr>
        <w:t>;</w:t>
      </w:r>
    </w:p>
    <w:p w14:paraId="4760AA60" w14:textId="5869CEC4" w:rsidR="00E47DAC" w:rsidRPr="005B22B8" w:rsidRDefault="00E47DAC" w:rsidP="00E47DAC">
      <w:pPr>
        <w:pStyle w:val="bodynoident"/>
        <w:ind w:left="1080"/>
        <w:rPr>
          <w:rFonts w:asciiTheme="minorHAnsi" w:hAnsiTheme="minorHAnsi" w:cstheme="minorHAnsi"/>
          <w:sz w:val="22"/>
          <w:szCs w:val="22"/>
        </w:rPr>
      </w:pPr>
      <w:r w:rsidRPr="005B22B8">
        <w:rPr>
          <w:rFonts w:asciiTheme="minorHAnsi" w:hAnsiTheme="minorHAnsi" w:cstheme="minorHAnsi"/>
          <w:sz w:val="22"/>
          <w:szCs w:val="22"/>
        </w:rPr>
        <w:t>"Owner" means, for each Project, the owner set forth in the applicable</w:t>
      </w:r>
      <w:r w:rsidR="00A2384F" w:rsidRPr="005B22B8">
        <w:rPr>
          <w:rFonts w:asciiTheme="minorHAnsi" w:hAnsiTheme="minorHAnsi" w:cstheme="minorHAnsi"/>
          <w:sz w:val="22"/>
          <w:szCs w:val="22"/>
        </w:rPr>
        <w:t xml:space="preserve"> </w:t>
      </w:r>
      <w:r w:rsidR="00A2384F" w:rsidRPr="00BA2885">
        <w:rPr>
          <w:rFonts w:asciiTheme="minorHAnsi" w:hAnsiTheme="minorHAnsi" w:cstheme="minorHAnsi"/>
          <w:sz w:val="22"/>
          <w:szCs w:val="22"/>
        </w:rPr>
        <w:t>PSA</w:t>
      </w:r>
      <w:r w:rsidRPr="005B22B8">
        <w:rPr>
          <w:rFonts w:asciiTheme="minorHAnsi" w:hAnsiTheme="minorHAnsi" w:cstheme="minorHAnsi"/>
          <w:sz w:val="22"/>
          <w:szCs w:val="22"/>
        </w:rPr>
        <w:t xml:space="preserve">; and </w:t>
      </w:r>
    </w:p>
    <w:p w14:paraId="4F3FA075" w14:textId="0674274E" w:rsidR="00B465D7" w:rsidRPr="0064129D" w:rsidRDefault="00E47DAC" w:rsidP="0064129D">
      <w:pPr>
        <w:pStyle w:val="bodynoident"/>
        <w:ind w:left="1080"/>
        <w:rPr>
          <w:rFonts w:asciiTheme="minorHAnsi" w:hAnsiTheme="minorHAnsi" w:cstheme="minorHAnsi"/>
          <w:sz w:val="22"/>
          <w:szCs w:val="22"/>
        </w:rPr>
      </w:pPr>
      <w:r w:rsidRPr="0064129D">
        <w:rPr>
          <w:rFonts w:asciiTheme="minorHAnsi" w:hAnsiTheme="minorHAnsi" w:cstheme="minorHAnsi"/>
          <w:sz w:val="22"/>
          <w:szCs w:val="22"/>
        </w:rPr>
        <w:t>"Work" has the meaning, for each Project, as set forth in Article 1.</w:t>
      </w:r>
    </w:p>
    <w:p w14:paraId="434CF545" w14:textId="3FC8F142" w:rsidR="00C309C8" w:rsidRPr="005B22B8" w:rsidRDefault="00C309C8" w:rsidP="00C309C8">
      <w:pPr>
        <w:pStyle w:val="bodynoident"/>
        <w:numPr>
          <w:ilvl w:val="0"/>
          <w:numId w:val="29"/>
        </w:numPr>
        <w:rPr>
          <w:rFonts w:asciiTheme="minorHAnsi" w:hAnsiTheme="minorHAnsi" w:cstheme="minorHAnsi"/>
          <w:sz w:val="22"/>
          <w:szCs w:val="22"/>
        </w:rPr>
      </w:pPr>
      <w:r w:rsidRPr="005B22B8">
        <w:rPr>
          <w:rFonts w:asciiTheme="minorHAnsi" w:hAnsiTheme="minorHAnsi" w:cstheme="minorHAnsi"/>
          <w:sz w:val="22"/>
          <w:szCs w:val="22"/>
        </w:rPr>
        <w:t xml:space="preserve">Whenever in this Agreement </w:t>
      </w:r>
      <w:r w:rsidR="00022201" w:rsidRPr="00BA2885">
        <w:rPr>
          <w:rFonts w:asciiTheme="minorHAnsi" w:hAnsiTheme="minorHAnsi" w:cstheme="minorHAnsi"/>
          <w:sz w:val="22"/>
          <w:szCs w:val="22"/>
        </w:rPr>
        <w:t>the</w:t>
      </w:r>
      <w:r w:rsidR="00022201"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Subcontractor and/or General Contractor represents, warrants, covenants, agree to consent to, acknowledges, ratifies or affirms any matter, however styled, such representation, warranty, covenant, agreement, consent, acknowledgement, ratification or affirmation shall be deemed to occur as of the date of, and with respect to, each applicable </w:t>
      </w:r>
      <w:r w:rsidR="00A2384F" w:rsidRPr="00BA2885">
        <w:rPr>
          <w:rFonts w:asciiTheme="minorHAnsi" w:hAnsiTheme="minorHAnsi" w:cstheme="minorHAnsi"/>
          <w:sz w:val="22"/>
          <w:szCs w:val="22"/>
        </w:rPr>
        <w:t>PSA</w:t>
      </w:r>
      <w:r w:rsidRPr="005B22B8">
        <w:rPr>
          <w:rFonts w:asciiTheme="minorHAnsi" w:hAnsiTheme="minorHAnsi" w:cstheme="minorHAnsi"/>
          <w:sz w:val="22"/>
          <w:szCs w:val="22"/>
        </w:rPr>
        <w:t>.  By way of example, and without limitation, under Article 1, below, Subcontractor agrees to be bound by certain Contract Documents.  Such agreement to be bound by</w:t>
      </w:r>
      <w:r w:rsidR="00A2384F" w:rsidRPr="005B22B8">
        <w:rPr>
          <w:rFonts w:asciiTheme="minorHAnsi" w:hAnsiTheme="minorHAnsi" w:cstheme="minorHAnsi"/>
          <w:sz w:val="22"/>
          <w:szCs w:val="22"/>
        </w:rPr>
        <w:t xml:space="preserve"> the</w:t>
      </w:r>
      <w:r w:rsidRPr="005B22B8">
        <w:rPr>
          <w:rFonts w:asciiTheme="minorHAnsi" w:hAnsiTheme="minorHAnsi" w:cstheme="minorHAnsi"/>
          <w:sz w:val="22"/>
          <w:szCs w:val="22"/>
        </w:rPr>
        <w:t xml:space="preserve"> Subcontractor </w:t>
      </w:r>
      <w:r w:rsidR="00A2384F" w:rsidRPr="00BA2885">
        <w:rPr>
          <w:rFonts w:asciiTheme="minorHAnsi" w:hAnsiTheme="minorHAnsi" w:cstheme="minorHAnsi"/>
          <w:sz w:val="22"/>
          <w:szCs w:val="22"/>
        </w:rPr>
        <w:t>shall apply</w:t>
      </w:r>
      <w:r w:rsidRPr="00BA2885">
        <w:rPr>
          <w:rFonts w:asciiTheme="minorHAnsi" w:hAnsiTheme="minorHAnsi" w:cstheme="minorHAnsi"/>
          <w:sz w:val="22"/>
          <w:szCs w:val="22"/>
        </w:rPr>
        <w:t xml:space="preserve"> </w:t>
      </w:r>
      <w:r w:rsidRPr="005B22B8">
        <w:rPr>
          <w:rFonts w:asciiTheme="minorHAnsi" w:hAnsiTheme="minorHAnsi" w:cstheme="minorHAnsi"/>
          <w:sz w:val="22"/>
          <w:szCs w:val="22"/>
        </w:rPr>
        <w:t>to the Contract Documents applicable to each</w:t>
      </w:r>
      <w:r w:rsidR="00022201" w:rsidRPr="005B22B8">
        <w:rPr>
          <w:rFonts w:asciiTheme="minorHAnsi" w:hAnsiTheme="minorHAnsi" w:cstheme="minorHAnsi"/>
          <w:sz w:val="22"/>
          <w:szCs w:val="22"/>
        </w:rPr>
        <w:t xml:space="preserve"> </w:t>
      </w:r>
      <w:r w:rsidR="00022201" w:rsidRPr="00BA2885">
        <w:rPr>
          <w:rFonts w:asciiTheme="minorHAnsi" w:hAnsiTheme="minorHAnsi" w:cstheme="minorHAnsi"/>
          <w:sz w:val="22"/>
          <w:szCs w:val="22"/>
        </w:rPr>
        <w:t>PSA</w:t>
      </w:r>
      <w:r w:rsidRPr="005B22B8">
        <w:rPr>
          <w:rFonts w:asciiTheme="minorHAnsi" w:hAnsiTheme="minorHAnsi" w:cstheme="minorHAnsi"/>
          <w:sz w:val="22"/>
          <w:szCs w:val="22"/>
        </w:rPr>
        <w:t xml:space="preserve">. Furthermore, any rights and remedies hereunder shall apply to the </w:t>
      </w:r>
      <w:r w:rsidR="00581BFF" w:rsidRPr="00BA2885">
        <w:rPr>
          <w:rFonts w:asciiTheme="minorHAnsi" w:hAnsiTheme="minorHAnsi" w:cstheme="minorHAnsi"/>
          <w:sz w:val="22"/>
          <w:szCs w:val="22"/>
        </w:rPr>
        <w:t>specific</w:t>
      </w:r>
      <w:r w:rsidR="00581BFF"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Project that gave rise to such rights and remedies. </w:t>
      </w:r>
    </w:p>
    <w:p w14:paraId="48A23A8C" w14:textId="77777777" w:rsidR="00C20B13" w:rsidRPr="0064129D" w:rsidRDefault="00C20B13" w:rsidP="00C20B13">
      <w:pPr>
        <w:pStyle w:val="bodynoident"/>
        <w:rPr>
          <w:rFonts w:asciiTheme="minorHAnsi" w:hAnsiTheme="minorHAnsi" w:cstheme="minorHAnsi"/>
          <w:sz w:val="22"/>
          <w:szCs w:val="22"/>
        </w:rPr>
      </w:pPr>
      <w:r w:rsidRPr="0064129D">
        <w:rPr>
          <w:rFonts w:asciiTheme="minorHAnsi" w:hAnsiTheme="minorHAnsi" w:cstheme="minorHAnsi"/>
          <w:b/>
          <w:sz w:val="22"/>
          <w:szCs w:val="22"/>
        </w:rPr>
        <w:t>NOW, THEREFORE</w:t>
      </w:r>
      <w:r w:rsidRPr="0064129D">
        <w:rPr>
          <w:rFonts w:asciiTheme="minorHAnsi" w:hAnsiTheme="minorHAnsi" w:cstheme="minorHAnsi"/>
          <w:sz w:val="22"/>
          <w:szCs w:val="22"/>
        </w:rPr>
        <w:t xml:space="preserve">, Subcontractor and General Contractor, for the considerations hereinafter stated incorporate the foregoing Recitals and agree as follows:  </w:t>
      </w:r>
    </w:p>
    <w:p w14:paraId="3E066A46"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SUBCONTRACTOR’S WORK  </w:t>
      </w:r>
    </w:p>
    <w:p w14:paraId="3879BF7A" w14:textId="77777777" w:rsidR="00C20B13" w:rsidRPr="005B22B8" w:rsidRDefault="00B1776C" w:rsidP="00C20B13">
      <w:pPr>
        <w:pStyle w:val="bodynoident"/>
        <w:numPr>
          <w:ilvl w:val="0"/>
          <w:numId w:val="30"/>
        </w:numPr>
        <w:spacing w:after="0"/>
        <w:rPr>
          <w:rFonts w:asciiTheme="minorHAnsi" w:hAnsiTheme="minorHAnsi" w:cstheme="minorHAnsi"/>
          <w:sz w:val="22"/>
          <w:szCs w:val="22"/>
        </w:rPr>
      </w:pPr>
      <w:r w:rsidRPr="005B22B8">
        <w:rPr>
          <w:rFonts w:asciiTheme="minorHAnsi" w:hAnsiTheme="minorHAnsi" w:cstheme="minorHAnsi"/>
          <w:sz w:val="22"/>
          <w:szCs w:val="22"/>
        </w:rPr>
        <w:t>The Subcontractor shall provide and pay for all labor, materials, tools, plant, supplies, scaffolding,</w:t>
      </w:r>
    </w:p>
    <w:p w14:paraId="1727CD22" w14:textId="74F421EE" w:rsidR="00B1776C" w:rsidRPr="005B22B8" w:rsidRDefault="00B1776C" w:rsidP="0064129D">
      <w:pPr>
        <w:pStyle w:val="bodynoident"/>
        <w:rPr>
          <w:rFonts w:asciiTheme="minorHAnsi" w:hAnsiTheme="minorHAnsi" w:cstheme="minorHAnsi"/>
          <w:sz w:val="22"/>
          <w:szCs w:val="22"/>
        </w:rPr>
      </w:pPr>
      <w:r w:rsidRPr="005B22B8">
        <w:rPr>
          <w:rFonts w:asciiTheme="minorHAnsi" w:hAnsiTheme="minorHAnsi" w:cstheme="minorHAnsi"/>
          <w:sz w:val="22"/>
          <w:szCs w:val="22"/>
        </w:rPr>
        <w:t xml:space="preserve">transportation, insurance, taxes, equipment, competent full-time supervision, and all other services and do all things necessary for the proper and complete performance, installation, and construction of all of the work identified in the attached Project Specific Agreement, which is incorporated herein by reference as though herein set out in full, (hereinafter called "Work’) under and in accordance with the General Contract dated [See </w:t>
      </w:r>
      <w:r w:rsidR="00FF7BD3" w:rsidRPr="00BA2885">
        <w:rPr>
          <w:rFonts w:asciiTheme="minorHAnsi" w:hAnsiTheme="minorHAnsi" w:cstheme="minorHAnsi"/>
          <w:sz w:val="22"/>
          <w:szCs w:val="22"/>
        </w:rPr>
        <w:t>PSA</w:t>
      </w:r>
      <w:r w:rsidRPr="005B22B8">
        <w:rPr>
          <w:rFonts w:asciiTheme="minorHAnsi" w:hAnsiTheme="minorHAnsi" w:cstheme="minorHAnsi"/>
          <w:sz w:val="22"/>
          <w:szCs w:val="22"/>
        </w:rPr>
        <w:t xml:space="preserve">] between [See </w:t>
      </w:r>
      <w:r w:rsidR="00FF7BD3" w:rsidRPr="00BA2885">
        <w:rPr>
          <w:rFonts w:asciiTheme="minorHAnsi" w:hAnsiTheme="minorHAnsi" w:cstheme="minorHAnsi"/>
          <w:sz w:val="22"/>
          <w:szCs w:val="22"/>
        </w:rPr>
        <w:t>PSA</w:t>
      </w:r>
      <w:r w:rsidRPr="005B22B8">
        <w:rPr>
          <w:rFonts w:asciiTheme="minorHAnsi" w:hAnsiTheme="minorHAnsi" w:cstheme="minorHAnsi"/>
          <w:sz w:val="22"/>
          <w:szCs w:val="22"/>
        </w:rPr>
        <w:t xml:space="preserve">] (hereinafter called “Owner”) and General Contractor for the construction and completion of the [See </w:t>
      </w:r>
      <w:r w:rsidR="00FF7BD3" w:rsidRPr="00BA2885">
        <w:rPr>
          <w:rFonts w:asciiTheme="minorHAnsi" w:hAnsiTheme="minorHAnsi" w:cstheme="minorHAnsi"/>
          <w:sz w:val="22"/>
          <w:szCs w:val="22"/>
        </w:rPr>
        <w:t>PSA</w:t>
      </w:r>
      <w:r w:rsidRPr="005B22B8">
        <w:rPr>
          <w:rFonts w:asciiTheme="minorHAnsi" w:hAnsiTheme="minorHAnsi" w:cstheme="minorHAnsi"/>
          <w:sz w:val="22"/>
          <w:szCs w:val="22"/>
        </w:rPr>
        <w:t xml:space="preserve">] (hereinafter called “Project”) located at [See </w:t>
      </w:r>
      <w:r w:rsidR="00FF7BD3" w:rsidRPr="00BA2885">
        <w:rPr>
          <w:rFonts w:asciiTheme="minorHAnsi" w:hAnsiTheme="minorHAnsi" w:cstheme="minorHAnsi"/>
          <w:sz w:val="22"/>
          <w:szCs w:val="22"/>
        </w:rPr>
        <w:t>PSA</w:t>
      </w:r>
      <w:r w:rsidRPr="005B22B8">
        <w:rPr>
          <w:rFonts w:asciiTheme="minorHAnsi" w:hAnsiTheme="minorHAnsi" w:cstheme="minorHAnsi"/>
          <w:sz w:val="22"/>
          <w:szCs w:val="22"/>
        </w:rPr>
        <w:t xml:space="preserve">] (hereinafter called “Job Site”) in strict accordance with General; Special; Supplementary and other Conditions if any, Drawings, Specifications and Addenda which are attached thereto; Amendments and Alternates (hereinafter collectively called “Contract Documents”) [See </w:t>
      </w:r>
      <w:r w:rsidR="00FF7BD3" w:rsidRPr="00BA2885">
        <w:rPr>
          <w:rFonts w:asciiTheme="minorHAnsi" w:hAnsiTheme="minorHAnsi" w:cstheme="minorHAnsi"/>
          <w:sz w:val="22"/>
          <w:szCs w:val="22"/>
        </w:rPr>
        <w:t>PSA</w:t>
      </w:r>
      <w:r w:rsidRPr="005B22B8">
        <w:rPr>
          <w:rFonts w:asciiTheme="minorHAnsi" w:hAnsiTheme="minorHAnsi" w:cstheme="minorHAnsi"/>
          <w:sz w:val="22"/>
          <w:szCs w:val="22"/>
        </w:rPr>
        <w:t xml:space="preserve">], all as prepared by [See </w:t>
      </w:r>
      <w:r w:rsidR="00FF7BD3" w:rsidRPr="00BA2885">
        <w:rPr>
          <w:rFonts w:asciiTheme="minorHAnsi" w:hAnsiTheme="minorHAnsi" w:cstheme="minorHAnsi"/>
          <w:sz w:val="22"/>
          <w:szCs w:val="22"/>
        </w:rPr>
        <w:t>PSA</w:t>
      </w:r>
      <w:r w:rsidRPr="005B22B8">
        <w:rPr>
          <w:rFonts w:asciiTheme="minorHAnsi" w:hAnsiTheme="minorHAnsi" w:cstheme="minorHAnsi"/>
          <w:sz w:val="22"/>
          <w:szCs w:val="22"/>
        </w:rPr>
        <w:t>], hereinafter called “Architect”.</w:t>
      </w:r>
    </w:p>
    <w:p w14:paraId="6B5742DF" w14:textId="77777777" w:rsidR="00A504F9" w:rsidRPr="005B22B8" w:rsidRDefault="00B1776C" w:rsidP="0064129D">
      <w:pPr>
        <w:pStyle w:val="bodynoident"/>
        <w:numPr>
          <w:ilvl w:val="0"/>
          <w:numId w:val="30"/>
        </w:numPr>
        <w:spacing w:after="0"/>
        <w:rPr>
          <w:rFonts w:asciiTheme="minorHAnsi" w:hAnsiTheme="minorHAnsi" w:cstheme="minorHAnsi"/>
          <w:sz w:val="22"/>
          <w:szCs w:val="22"/>
        </w:rPr>
      </w:pPr>
      <w:r w:rsidRPr="005B22B8">
        <w:rPr>
          <w:rFonts w:asciiTheme="minorHAnsi" w:hAnsiTheme="minorHAnsi" w:cstheme="minorHAnsi"/>
          <w:sz w:val="22"/>
          <w:szCs w:val="22"/>
        </w:rPr>
        <w:t>This Agreement, the General Contract between Owner and General Contractor and the Contract Documents</w:t>
      </w:r>
    </w:p>
    <w:p w14:paraId="6CF552B0" w14:textId="63A5FA37" w:rsidR="00B1776C" w:rsidRPr="00BA2885" w:rsidRDefault="00B1776C" w:rsidP="0064129D">
      <w:pPr>
        <w:pStyle w:val="bodynoident"/>
        <w:spacing w:after="0"/>
        <w:rPr>
          <w:rFonts w:asciiTheme="minorHAnsi" w:hAnsiTheme="minorHAnsi" w:cstheme="minorHAnsi"/>
          <w:sz w:val="22"/>
          <w:szCs w:val="22"/>
        </w:rPr>
      </w:pPr>
      <w:r w:rsidRPr="005B22B8">
        <w:rPr>
          <w:rFonts w:asciiTheme="minorHAnsi" w:hAnsiTheme="minorHAnsi" w:cstheme="minorHAnsi"/>
          <w:sz w:val="22"/>
          <w:szCs w:val="22"/>
        </w:rPr>
        <w:t>thereto, are made a part of this Agreement to the same extent as if attached hereto.</w:t>
      </w:r>
      <w:r w:rsidR="00213AC8" w:rsidRPr="005B22B8">
        <w:rPr>
          <w:rFonts w:asciiTheme="minorHAnsi" w:hAnsiTheme="minorHAnsi" w:cstheme="minorHAnsi"/>
          <w:sz w:val="22"/>
          <w:szCs w:val="22"/>
        </w:rPr>
        <w:t xml:space="preserve"> </w:t>
      </w:r>
      <w:r w:rsidR="00213AC8" w:rsidRPr="00BA2885">
        <w:rPr>
          <w:rFonts w:asciiTheme="minorHAnsi" w:hAnsiTheme="minorHAnsi" w:cstheme="minorHAnsi"/>
          <w:sz w:val="22"/>
          <w:szCs w:val="22"/>
        </w:rPr>
        <w:t xml:space="preserve">At the request of the Subcontractor, General Contractor agrees to provide Subcontractor with a copy of the Contract Documents, </w:t>
      </w:r>
      <w:r w:rsidR="00FB7640" w:rsidRPr="00BA2885">
        <w:rPr>
          <w:rFonts w:asciiTheme="minorHAnsi" w:hAnsiTheme="minorHAnsi" w:cstheme="minorHAnsi"/>
          <w:sz w:val="22"/>
          <w:szCs w:val="22"/>
        </w:rPr>
        <w:t>if available.</w:t>
      </w:r>
    </w:p>
    <w:p w14:paraId="3E03338F" w14:textId="5BA865E4" w:rsidR="00096BFE" w:rsidRPr="005B22B8" w:rsidRDefault="000B49A3" w:rsidP="009D5F59">
      <w:pPr>
        <w:spacing w:before="240" w:after="240"/>
        <w:rPr>
          <w:rFonts w:asciiTheme="minorHAnsi" w:hAnsiTheme="minorHAnsi" w:cstheme="minorHAnsi"/>
          <w:sz w:val="22"/>
          <w:szCs w:val="22"/>
        </w:rPr>
      </w:pPr>
      <w:r w:rsidRPr="005B22B8">
        <w:rPr>
          <w:rFonts w:asciiTheme="minorHAnsi" w:hAnsiTheme="minorHAnsi" w:cstheme="minorHAnsi"/>
          <w:sz w:val="22"/>
          <w:szCs w:val="22"/>
        </w:rPr>
        <w:t>C.</w:t>
      </w:r>
      <w:r w:rsidRPr="005B22B8">
        <w:rPr>
          <w:rFonts w:asciiTheme="minorHAnsi" w:hAnsiTheme="minorHAnsi" w:cstheme="minorHAnsi"/>
          <w:sz w:val="22"/>
          <w:szCs w:val="22"/>
        </w:rPr>
        <w:tab/>
      </w:r>
      <w:r w:rsidR="00D01DB1" w:rsidRPr="00BA2885">
        <w:rPr>
          <w:rFonts w:asciiTheme="minorHAnsi" w:hAnsiTheme="minorHAnsi" w:cstheme="minorHAnsi"/>
          <w:sz w:val="22"/>
          <w:szCs w:val="22"/>
        </w:rPr>
        <w:t xml:space="preserve">The Subcontractor shall not be liable for any special, indirect, consequential, administrative, penal or any economic loss damages; provided that the General Contract between General Contractor and Owner grants General Contractor the same and/or similar exclusion on liabilities.  Additionally, Subcontractor shall be responsible for </w:t>
      </w:r>
      <w:r w:rsidR="00DA7A57" w:rsidRPr="00BA2885">
        <w:rPr>
          <w:rFonts w:asciiTheme="minorHAnsi" w:hAnsiTheme="minorHAnsi" w:cstheme="minorHAnsi"/>
          <w:sz w:val="22"/>
          <w:szCs w:val="22"/>
        </w:rPr>
        <w:t xml:space="preserve">any </w:t>
      </w:r>
      <w:r w:rsidR="00D01DB1" w:rsidRPr="00BA2885">
        <w:rPr>
          <w:rFonts w:asciiTheme="minorHAnsi" w:hAnsiTheme="minorHAnsi" w:cstheme="minorHAnsi"/>
          <w:sz w:val="22"/>
          <w:szCs w:val="22"/>
        </w:rPr>
        <w:t xml:space="preserve">damages contributed to, by delay to General Contractor to the extent caused by the Subcontractor, its </w:t>
      </w:r>
      <w:r w:rsidR="00696FC9" w:rsidRPr="00BA2885">
        <w:rPr>
          <w:rFonts w:asciiTheme="minorHAnsi" w:hAnsiTheme="minorHAnsi" w:cstheme="minorHAnsi"/>
          <w:sz w:val="22"/>
          <w:szCs w:val="22"/>
        </w:rPr>
        <w:t>s</w:t>
      </w:r>
      <w:r w:rsidR="00D01DB1" w:rsidRPr="00BA2885">
        <w:rPr>
          <w:rFonts w:asciiTheme="minorHAnsi" w:hAnsiTheme="minorHAnsi" w:cstheme="minorHAnsi"/>
          <w:sz w:val="22"/>
          <w:szCs w:val="22"/>
        </w:rPr>
        <w:t>ub-</w:t>
      </w:r>
      <w:r w:rsidR="00696FC9" w:rsidRPr="00BA2885">
        <w:rPr>
          <w:rFonts w:asciiTheme="minorHAnsi" w:hAnsiTheme="minorHAnsi" w:cstheme="minorHAnsi"/>
          <w:sz w:val="22"/>
          <w:szCs w:val="22"/>
        </w:rPr>
        <w:t>s</w:t>
      </w:r>
      <w:r w:rsidR="00D01DB1" w:rsidRPr="00BA2885">
        <w:rPr>
          <w:rFonts w:asciiTheme="minorHAnsi" w:hAnsiTheme="minorHAnsi" w:cstheme="minorHAnsi"/>
          <w:sz w:val="22"/>
          <w:szCs w:val="22"/>
        </w:rPr>
        <w:t xml:space="preserve">ubcontractors or suppliers. </w:t>
      </w:r>
      <w:r w:rsidRPr="00BA2885">
        <w:rPr>
          <w:rFonts w:asciiTheme="minorHAnsi" w:hAnsiTheme="minorHAnsi" w:cstheme="minorHAnsi"/>
          <w:sz w:val="22"/>
          <w:szCs w:val="22"/>
        </w:rPr>
        <w:t>Notwithstanding anything contained within this Agreement, this waiver o</w:t>
      </w:r>
      <w:r w:rsidR="00E15DF5" w:rsidRPr="00BA2885">
        <w:rPr>
          <w:rFonts w:asciiTheme="minorHAnsi" w:hAnsiTheme="minorHAnsi" w:cstheme="minorHAnsi"/>
          <w:sz w:val="22"/>
          <w:szCs w:val="22"/>
        </w:rPr>
        <w:t>r</w:t>
      </w:r>
      <w:r w:rsidRPr="00BA2885">
        <w:rPr>
          <w:rFonts w:asciiTheme="minorHAnsi" w:hAnsiTheme="minorHAnsi" w:cstheme="minorHAnsi"/>
          <w:sz w:val="22"/>
          <w:szCs w:val="22"/>
        </w:rPr>
        <w:t xml:space="preserve"> limitation of liability shall not apply to the liabilities defined in Article 15 herein.</w:t>
      </w:r>
    </w:p>
    <w:p w14:paraId="1A7212C4" w14:textId="77777777" w:rsidR="00B1776C" w:rsidRPr="0064129D" w:rsidRDefault="00B1776C" w:rsidP="009D5F59">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COMPLETE AGREEMENT  </w:t>
      </w:r>
    </w:p>
    <w:p w14:paraId="2546A12D" w14:textId="54C6AA0F" w:rsidR="00B1776C" w:rsidRPr="005B22B8" w:rsidRDefault="00313B1C" w:rsidP="009D5F59">
      <w:pPr>
        <w:pStyle w:val="Heading2"/>
        <w:spacing w:after="0"/>
        <w:rPr>
          <w:rFonts w:asciiTheme="minorHAnsi" w:hAnsiTheme="minorHAnsi" w:cstheme="minorHAnsi"/>
          <w:sz w:val="22"/>
          <w:szCs w:val="22"/>
        </w:rPr>
      </w:pPr>
      <w:r w:rsidRPr="0064129D">
        <w:rPr>
          <w:rFonts w:asciiTheme="minorHAnsi" w:hAnsiTheme="minorHAnsi" w:cstheme="minorHAnsi"/>
          <w:sz w:val="22"/>
          <w:szCs w:val="22"/>
        </w:rPr>
        <w:t xml:space="preserve">Subcontractor covenants, warrants and represents that, prior to entering into each Project Specific Agreement, it has </w:t>
      </w:r>
      <w:r w:rsidRPr="005B22B8">
        <w:rPr>
          <w:rFonts w:asciiTheme="minorHAnsi" w:hAnsiTheme="minorHAnsi" w:cstheme="minorHAnsi"/>
          <w:sz w:val="22"/>
          <w:szCs w:val="22"/>
        </w:rPr>
        <w:t xml:space="preserve">examined and understands all of the Contract Documents and is fully aware of all of the terms and provisions recited in them and that it consents to all such provisions.  Subcontractor represents that it is fully qualified to perform this Agreement, and acknowledges that, prior to the execution of this Agreement, </w:t>
      </w:r>
      <w:r w:rsidR="00B1776C" w:rsidRPr="005B22B8">
        <w:rPr>
          <w:rFonts w:asciiTheme="minorHAnsi" w:hAnsiTheme="minorHAnsi" w:cstheme="minorHAnsi"/>
          <w:sz w:val="22"/>
          <w:szCs w:val="22"/>
        </w:rPr>
        <w:t xml:space="preserve">it has (a) by its own </w:t>
      </w:r>
      <w:r w:rsidR="00692288" w:rsidRPr="00BA2885">
        <w:rPr>
          <w:rFonts w:asciiTheme="minorHAnsi" w:hAnsiTheme="minorHAnsi" w:cstheme="minorHAnsi"/>
          <w:sz w:val="22"/>
          <w:szCs w:val="22"/>
        </w:rPr>
        <w:t>reasonable</w:t>
      </w:r>
      <w:r w:rsidR="00692288"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independent investigation ascertained (i) the </w:t>
      </w:r>
      <w:r w:rsidR="00BA7EB4" w:rsidRPr="005B22B8">
        <w:rPr>
          <w:rFonts w:asciiTheme="minorHAnsi" w:hAnsiTheme="minorHAnsi" w:cstheme="minorHAnsi"/>
          <w:sz w:val="22"/>
          <w:szCs w:val="22"/>
        </w:rPr>
        <w:t>W</w:t>
      </w:r>
      <w:r w:rsidR="00B1776C" w:rsidRPr="005B22B8">
        <w:rPr>
          <w:rFonts w:asciiTheme="minorHAnsi" w:hAnsiTheme="minorHAnsi" w:cstheme="minorHAnsi"/>
          <w:sz w:val="22"/>
          <w:szCs w:val="22"/>
        </w:rPr>
        <w:t xml:space="preserve">ork required by this </w:t>
      </w:r>
      <w:r w:rsidR="00E22EE0" w:rsidRPr="005B22B8">
        <w:rPr>
          <w:rFonts w:asciiTheme="minorHAnsi" w:hAnsiTheme="minorHAnsi" w:cstheme="minorHAnsi"/>
          <w:sz w:val="22"/>
          <w:szCs w:val="22"/>
        </w:rPr>
        <w:t>Agreement</w:t>
      </w:r>
      <w:r w:rsidR="00B1776C" w:rsidRPr="005B22B8">
        <w:rPr>
          <w:rFonts w:asciiTheme="minorHAnsi" w:hAnsiTheme="minorHAnsi" w:cstheme="minorHAnsi"/>
          <w:sz w:val="22"/>
          <w:szCs w:val="22"/>
        </w:rPr>
        <w:t xml:space="preserve">, (ii) the </w:t>
      </w:r>
      <w:r w:rsidR="00101F0F" w:rsidRPr="00BA2885">
        <w:rPr>
          <w:rFonts w:asciiTheme="minorHAnsi" w:hAnsiTheme="minorHAnsi" w:cstheme="minorHAnsi"/>
          <w:sz w:val="22"/>
          <w:szCs w:val="22"/>
        </w:rPr>
        <w:t>known</w:t>
      </w:r>
      <w:r w:rsidR="006C1DEB"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conditions involved in performing the Work, and (iii) the obligations of this </w:t>
      </w:r>
      <w:r w:rsidR="00E22EE0" w:rsidRPr="005B22B8">
        <w:rPr>
          <w:rFonts w:asciiTheme="minorHAnsi" w:hAnsiTheme="minorHAnsi" w:cstheme="minorHAnsi"/>
          <w:sz w:val="22"/>
          <w:szCs w:val="22"/>
        </w:rPr>
        <w:t>Agreement</w:t>
      </w:r>
      <w:r w:rsidR="00B1776C" w:rsidRPr="005B22B8">
        <w:rPr>
          <w:rFonts w:asciiTheme="minorHAnsi" w:hAnsiTheme="minorHAnsi" w:cstheme="minorHAnsi"/>
          <w:sz w:val="22"/>
          <w:szCs w:val="22"/>
        </w:rPr>
        <w:t xml:space="preserve"> and the Contract Documents; and (b)</w:t>
      </w:r>
      <w:r w:rsidR="003467FD" w:rsidRPr="005B22B8">
        <w:rPr>
          <w:rFonts w:asciiTheme="minorHAnsi" w:hAnsiTheme="minorHAnsi" w:cstheme="minorHAnsi"/>
          <w:sz w:val="22"/>
          <w:szCs w:val="22"/>
        </w:rPr>
        <w:t xml:space="preserve"> </w:t>
      </w:r>
      <w:r w:rsidR="003467FD" w:rsidRPr="00BA2885">
        <w:rPr>
          <w:rFonts w:asciiTheme="minorHAnsi" w:hAnsiTheme="minorHAnsi" w:cstheme="minorHAnsi"/>
          <w:sz w:val="22"/>
          <w:szCs w:val="22"/>
        </w:rPr>
        <w:t>reasonably</w:t>
      </w:r>
      <w:r w:rsidR="00B1776C" w:rsidRPr="005B22B8">
        <w:rPr>
          <w:rFonts w:asciiTheme="minorHAnsi" w:hAnsiTheme="minorHAnsi" w:cstheme="minorHAnsi"/>
          <w:sz w:val="22"/>
          <w:szCs w:val="22"/>
        </w:rPr>
        <w:t xml:space="preserve"> verified all information furnished by General Contractor or other satisfying itself as to the correctness and accuracy of that information. Any failure by Subcontractor to</w:t>
      </w:r>
      <w:r w:rsidR="003467FD" w:rsidRPr="005B22B8">
        <w:rPr>
          <w:rFonts w:asciiTheme="minorHAnsi" w:hAnsiTheme="minorHAnsi" w:cstheme="minorHAnsi"/>
          <w:sz w:val="22"/>
          <w:szCs w:val="22"/>
        </w:rPr>
        <w:t xml:space="preserve"> </w:t>
      </w:r>
      <w:r w:rsidR="003467FD" w:rsidRPr="00BA2885">
        <w:rPr>
          <w:rFonts w:asciiTheme="minorHAnsi" w:hAnsiTheme="minorHAnsi" w:cstheme="minorHAnsi"/>
          <w:sz w:val="22"/>
          <w:szCs w:val="22"/>
        </w:rPr>
        <w:t>reasonably</w:t>
      </w:r>
      <w:r w:rsidR="00B1776C" w:rsidRPr="005B22B8">
        <w:rPr>
          <w:rFonts w:asciiTheme="minorHAnsi" w:hAnsiTheme="minorHAnsi" w:cstheme="minorHAnsi"/>
          <w:sz w:val="22"/>
          <w:szCs w:val="22"/>
        </w:rPr>
        <w:t xml:space="preserve"> investigate independently and become fully informed will not relieve Subcontractor from its responsibilities hereunder.</w:t>
      </w:r>
      <w:r w:rsidR="00E7095D" w:rsidRPr="005B22B8">
        <w:rPr>
          <w:rFonts w:asciiTheme="minorHAnsi" w:hAnsiTheme="minorHAnsi" w:cstheme="minorHAnsi"/>
          <w:sz w:val="22"/>
          <w:szCs w:val="22"/>
        </w:rPr>
        <w:t xml:space="preserve"> </w:t>
      </w:r>
      <w:r w:rsidR="00E7095D" w:rsidRPr="00BA2885">
        <w:rPr>
          <w:rFonts w:asciiTheme="minorHAnsi" w:hAnsiTheme="minorHAnsi" w:cstheme="minorHAnsi"/>
          <w:sz w:val="22"/>
          <w:szCs w:val="22"/>
        </w:rPr>
        <w:t>Notwithstanding anything herein to the contrary, Subcontractor is not responsible for the errors or omissions of other subcontractors contracted by the General Contractor.</w:t>
      </w:r>
      <w:r w:rsidR="00B1776C" w:rsidRPr="005B22B8">
        <w:rPr>
          <w:rFonts w:asciiTheme="minorHAnsi" w:hAnsiTheme="minorHAnsi" w:cstheme="minorHAnsi"/>
          <w:sz w:val="22"/>
          <w:szCs w:val="22"/>
        </w:rPr>
        <w:t xml:space="preserve"> </w:t>
      </w:r>
    </w:p>
    <w:p w14:paraId="6DB5D187" w14:textId="77777777" w:rsidR="00581BFF" w:rsidRPr="00581BFF" w:rsidRDefault="00581BFF" w:rsidP="00581BFF"/>
    <w:p w14:paraId="4421AA84" w14:textId="77777777" w:rsidR="008A7DEF" w:rsidRPr="0064129D" w:rsidRDefault="008A7DEF" w:rsidP="008A7DEF">
      <w:pPr>
        <w:pStyle w:val="Heading2"/>
        <w:rPr>
          <w:rFonts w:asciiTheme="minorHAnsi" w:hAnsiTheme="minorHAnsi" w:cstheme="minorHAnsi"/>
          <w:sz w:val="22"/>
          <w:szCs w:val="22"/>
        </w:rPr>
      </w:pPr>
      <w:r w:rsidRPr="0064129D">
        <w:rPr>
          <w:rFonts w:asciiTheme="minorHAnsi" w:hAnsiTheme="minorHAnsi" w:cstheme="minorHAnsi"/>
          <w:sz w:val="22"/>
          <w:szCs w:val="22"/>
        </w:rPr>
        <w:lastRenderedPageBreak/>
        <w:t xml:space="preserve">The parties agree that this Agreement contains all terms and conditions agreed upon between them and that all prior conversations, understandings, agreements, promises, letters, quotations, qualifications and writings are null and void unless they are specifically included herein.  Subcontractor agrees to be bound by the provisions of the General Contract insofar as it pertains to the Work to be done by Subcontractor hereunder, notwithstanding any contrary provisions in any specifications, amendments, addenda, and drawings, and to perform on behalf of General Contractor, each and all of General Contractor’s obligations under the General Contract in reference to the Work hereby subcontracted to Subcontractor.  Any decision of Architect or Owner which is binding on General Contractor relative to Subcontractor’s Work shall also be binding on Subcontractor.  No orders, interpretations, or modifications of any Contract Documents shall be construed as, in any way, altering or reducing Subcontractor's obligations, unless such orders, interpretations, or modifications are in writing and signed by an officer of General Contractor with the consent and approval of Architect and Owner.  In the event of any discrepancy or inconsistency between this Agreement and the Contract Documents, the more stringent provision or requirement shall take precedence.  </w:t>
      </w:r>
    </w:p>
    <w:p w14:paraId="341B2E53" w14:textId="7E707334" w:rsidR="00C87F55" w:rsidRPr="005B22B8" w:rsidRDefault="00C87F55" w:rsidP="00C87F55">
      <w:pPr>
        <w:pStyle w:val="Heading2"/>
        <w:rPr>
          <w:rFonts w:asciiTheme="minorHAnsi" w:hAnsiTheme="minorHAnsi" w:cstheme="minorHAnsi"/>
          <w:sz w:val="22"/>
          <w:szCs w:val="22"/>
        </w:rPr>
      </w:pPr>
      <w:r w:rsidRPr="00BA2885">
        <w:rPr>
          <w:rFonts w:asciiTheme="minorHAnsi" w:hAnsiTheme="minorHAnsi" w:cstheme="minorHAnsi"/>
          <w:sz w:val="22"/>
          <w:szCs w:val="22"/>
        </w:rPr>
        <w:t>This Agreement shall be in effect for five (5) years but shall also continue in effect for the duration of any Project commenced hereunder within such period (the “Initial Term”). This Agreement shall renew for successive one</w:t>
      </w:r>
      <w:r w:rsidR="00581BFF" w:rsidRPr="00BA2885">
        <w:rPr>
          <w:rFonts w:asciiTheme="minorHAnsi" w:hAnsiTheme="minorHAnsi" w:cstheme="minorHAnsi"/>
          <w:sz w:val="22"/>
          <w:szCs w:val="22"/>
        </w:rPr>
        <w:t xml:space="preserve"> (1)</w:t>
      </w:r>
      <w:r w:rsidRPr="00BA2885">
        <w:rPr>
          <w:rFonts w:asciiTheme="minorHAnsi" w:hAnsiTheme="minorHAnsi" w:cstheme="minorHAnsi"/>
          <w:sz w:val="22"/>
          <w:szCs w:val="22"/>
        </w:rPr>
        <w:t xml:space="preserve"> year renewal terms unless General Contractor deliver</w:t>
      </w:r>
      <w:r w:rsidR="004F05D8" w:rsidRPr="00BA2885">
        <w:rPr>
          <w:rFonts w:asciiTheme="minorHAnsi" w:hAnsiTheme="minorHAnsi" w:cstheme="minorHAnsi"/>
          <w:sz w:val="22"/>
          <w:szCs w:val="22"/>
        </w:rPr>
        <w:t>s</w:t>
      </w:r>
      <w:r w:rsidRPr="00BA2885">
        <w:rPr>
          <w:rFonts w:asciiTheme="minorHAnsi" w:hAnsiTheme="minorHAnsi" w:cstheme="minorHAnsi"/>
          <w:sz w:val="22"/>
          <w:szCs w:val="22"/>
        </w:rPr>
        <w:t xml:space="preserve"> written notice of non-renewal to the </w:t>
      </w:r>
      <w:r w:rsidR="00B63679" w:rsidRPr="00BA2885">
        <w:rPr>
          <w:rFonts w:asciiTheme="minorHAnsi" w:hAnsiTheme="minorHAnsi" w:cstheme="minorHAnsi"/>
          <w:sz w:val="22"/>
          <w:szCs w:val="22"/>
        </w:rPr>
        <w:t>Subcontractor</w:t>
      </w:r>
      <w:r w:rsidRPr="00BA2885">
        <w:rPr>
          <w:rFonts w:asciiTheme="minorHAnsi" w:hAnsiTheme="minorHAnsi" w:cstheme="minorHAnsi"/>
          <w:sz w:val="22"/>
          <w:szCs w:val="22"/>
        </w:rPr>
        <w:t xml:space="preserve"> at least </w:t>
      </w:r>
      <w:r w:rsidR="00B63679" w:rsidRPr="00BA2885">
        <w:rPr>
          <w:rFonts w:asciiTheme="minorHAnsi" w:hAnsiTheme="minorHAnsi" w:cstheme="minorHAnsi"/>
          <w:sz w:val="22"/>
          <w:szCs w:val="22"/>
        </w:rPr>
        <w:t>sixty (</w:t>
      </w:r>
      <w:r w:rsidRPr="00BA2885">
        <w:rPr>
          <w:rFonts w:asciiTheme="minorHAnsi" w:hAnsiTheme="minorHAnsi" w:cstheme="minorHAnsi"/>
          <w:sz w:val="22"/>
          <w:szCs w:val="22"/>
        </w:rPr>
        <w:t>60</w:t>
      </w:r>
      <w:r w:rsidR="00B63679" w:rsidRPr="00BA2885">
        <w:rPr>
          <w:rFonts w:asciiTheme="minorHAnsi" w:hAnsiTheme="minorHAnsi" w:cstheme="minorHAnsi"/>
          <w:sz w:val="22"/>
          <w:szCs w:val="22"/>
        </w:rPr>
        <w:t>) calendar</w:t>
      </w:r>
      <w:r w:rsidRPr="00BA2885">
        <w:rPr>
          <w:rFonts w:asciiTheme="minorHAnsi" w:hAnsiTheme="minorHAnsi" w:cstheme="minorHAnsi"/>
          <w:sz w:val="22"/>
          <w:szCs w:val="22"/>
        </w:rPr>
        <w:t xml:space="preserve"> days before expiration of the Initial Term or before expiration of a renewal term as applicable</w:t>
      </w:r>
      <w:r w:rsidRPr="005B22B8">
        <w:rPr>
          <w:rFonts w:asciiTheme="minorHAnsi" w:hAnsiTheme="minorHAnsi" w:cstheme="minorHAnsi"/>
          <w:sz w:val="22"/>
          <w:szCs w:val="22"/>
        </w:rPr>
        <w:t>.</w:t>
      </w:r>
    </w:p>
    <w:p w14:paraId="6044D8EE" w14:textId="66F94E6B" w:rsidR="00B1776C" w:rsidRPr="005B22B8" w:rsidRDefault="00B1776C" w:rsidP="00C87F55">
      <w:pPr>
        <w:pStyle w:val="Heading2"/>
        <w:rPr>
          <w:rFonts w:asciiTheme="minorHAnsi" w:hAnsiTheme="minorHAnsi" w:cstheme="minorHAnsi"/>
          <w:sz w:val="22"/>
          <w:szCs w:val="22"/>
        </w:rPr>
      </w:pPr>
      <w:r w:rsidRPr="005B22B8">
        <w:rPr>
          <w:rFonts w:asciiTheme="minorHAnsi" w:hAnsiTheme="minorHAnsi" w:cstheme="minorHAnsi"/>
          <w:sz w:val="22"/>
          <w:szCs w:val="22"/>
        </w:rPr>
        <w:t>Subcontractor shall</w:t>
      </w:r>
      <w:r w:rsidR="00B65285" w:rsidRPr="005B22B8">
        <w:rPr>
          <w:rFonts w:asciiTheme="minorHAnsi" w:hAnsiTheme="minorHAnsi" w:cstheme="minorHAnsi"/>
          <w:sz w:val="22"/>
          <w:szCs w:val="22"/>
        </w:rPr>
        <w:t xml:space="preserve"> </w:t>
      </w:r>
      <w:r w:rsidR="00B65285" w:rsidRPr="00BA2885">
        <w:rPr>
          <w:rFonts w:asciiTheme="minorHAnsi" w:hAnsiTheme="minorHAnsi" w:cstheme="minorHAnsi"/>
          <w:sz w:val="22"/>
          <w:szCs w:val="22"/>
        </w:rPr>
        <w:t>reasonably</w:t>
      </w:r>
      <w:r w:rsidRPr="005B22B8">
        <w:rPr>
          <w:rFonts w:asciiTheme="minorHAnsi" w:hAnsiTheme="minorHAnsi" w:cstheme="minorHAnsi"/>
          <w:sz w:val="22"/>
          <w:szCs w:val="22"/>
        </w:rPr>
        <w:t xml:space="preserve"> inspect the site and become fully acquainted with all </w:t>
      </w:r>
      <w:r w:rsidR="003B1EA8" w:rsidRPr="00BA2885">
        <w:rPr>
          <w:rFonts w:asciiTheme="minorHAnsi" w:hAnsiTheme="minorHAnsi" w:cstheme="minorHAnsi"/>
          <w:sz w:val="22"/>
          <w:szCs w:val="22"/>
        </w:rPr>
        <w:t>known</w:t>
      </w:r>
      <w:r w:rsidR="00B45715"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conditions pertaining to the Work hereunder, prior to </w:t>
      </w:r>
      <w:r w:rsidRPr="00BA2885">
        <w:rPr>
          <w:rFonts w:asciiTheme="minorHAnsi" w:hAnsiTheme="minorHAnsi" w:cstheme="minorHAnsi"/>
          <w:sz w:val="22"/>
          <w:szCs w:val="22"/>
        </w:rPr>
        <w:t xml:space="preserve">signing </w:t>
      </w:r>
      <w:r w:rsidR="00DF32A7" w:rsidRPr="00BA2885">
        <w:rPr>
          <w:rFonts w:asciiTheme="minorHAnsi" w:hAnsiTheme="minorHAnsi" w:cstheme="minorHAnsi"/>
          <w:sz w:val="22"/>
          <w:szCs w:val="22"/>
        </w:rPr>
        <w:t>the</w:t>
      </w:r>
      <w:r w:rsidR="00581BFF" w:rsidRPr="00BA2885">
        <w:rPr>
          <w:rFonts w:asciiTheme="minorHAnsi" w:hAnsiTheme="minorHAnsi" w:cstheme="minorHAnsi"/>
          <w:sz w:val="22"/>
          <w:szCs w:val="22"/>
        </w:rPr>
        <w:t xml:space="preserve"> PSA</w:t>
      </w:r>
      <w:r w:rsidRPr="005B22B8">
        <w:rPr>
          <w:rFonts w:asciiTheme="minorHAnsi" w:hAnsiTheme="minorHAnsi" w:cstheme="minorHAnsi"/>
          <w:sz w:val="22"/>
          <w:szCs w:val="22"/>
        </w:rPr>
        <w:t xml:space="preserve">. Execution of </w:t>
      </w:r>
      <w:r w:rsidR="00DF32A7" w:rsidRPr="00BA2885">
        <w:rPr>
          <w:rFonts w:asciiTheme="minorHAnsi" w:hAnsiTheme="minorHAnsi" w:cstheme="minorHAnsi"/>
          <w:sz w:val="22"/>
          <w:szCs w:val="22"/>
        </w:rPr>
        <w:t xml:space="preserve">the </w:t>
      </w:r>
      <w:r w:rsidR="00581BFF" w:rsidRPr="00BA2885">
        <w:rPr>
          <w:rFonts w:asciiTheme="minorHAnsi" w:hAnsiTheme="minorHAnsi" w:cstheme="minorHAnsi"/>
          <w:sz w:val="22"/>
          <w:szCs w:val="22"/>
        </w:rPr>
        <w:t xml:space="preserve">PSA </w:t>
      </w:r>
      <w:r w:rsidRPr="005B22B8">
        <w:rPr>
          <w:rFonts w:asciiTheme="minorHAnsi" w:hAnsiTheme="minorHAnsi" w:cstheme="minorHAnsi"/>
          <w:sz w:val="22"/>
          <w:szCs w:val="22"/>
        </w:rPr>
        <w:t xml:space="preserve">by Subcontractor shall constitute an acceptance by Subcontractor of the </w:t>
      </w:r>
      <w:r w:rsidR="003B1EA8" w:rsidRPr="00BA2885">
        <w:rPr>
          <w:rFonts w:asciiTheme="minorHAnsi" w:hAnsiTheme="minorHAnsi" w:cstheme="minorHAnsi"/>
          <w:sz w:val="22"/>
          <w:szCs w:val="22"/>
        </w:rPr>
        <w:t>known</w:t>
      </w:r>
      <w:r w:rsidR="004619B2"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conditions of the site and the </w:t>
      </w:r>
      <w:r w:rsidR="00D54BA1" w:rsidRPr="00BA2885">
        <w:rPr>
          <w:rFonts w:asciiTheme="minorHAnsi" w:hAnsiTheme="minorHAnsi" w:cstheme="minorHAnsi"/>
          <w:sz w:val="22"/>
          <w:szCs w:val="22"/>
        </w:rPr>
        <w:t>Project's</w:t>
      </w:r>
      <w:r w:rsidR="00D54BA1" w:rsidRPr="005B22B8">
        <w:rPr>
          <w:rFonts w:asciiTheme="minorHAnsi" w:hAnsiTheme="minorHAnsi" w:cstheme="minorHAnsi"/>
          <w:sz w:val="22"/>
          <w:szCs w:val="22"/>
        </w:rPr>
        <w:t xml:space="preserve"> </w:t>
      </w:r>
      <w:r w:rsidR="00A45424" w:rsidRPr="00BA2885">
        <w:rPr>
          <w:rFonts w:asciiTheme="minorHAnsi" w:hAnsiTheme="minorHAnsi" w:cstheme="minorHAnsi"/>
          <w:sz w:val="22"/>
          <w:szCs w:val="22"/>
        </w:rPr>
        <w:t>requirements and obligations</w:t>
      </w:r>
      <w:r w:rsidRPr="005B22B8">
        <w:rPr>
          <w:rFonts w:asciiTheme="minorHAnsi" w:hAnsiTheme="minorHAnsi" w:cstheme="minorHAnsi"/>
          <w:sz w:val="22"/>
          <w:szCs w:val="22"/>
        </w:rPr>
        <w:t xml:space="preserve"> pertaining to the Work hereunder.</w:t>
      </w:r>
    </w:p>
    <w:p w14:paraId="4C43072A"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CONTRACT SUM  </w:t>
      </w:r>
    </w:p>
    <w:p w14:paraId="1648BE82" w14:textId="5E77CBA9" w:rsidR="00B1776C" w:rsidRDefault="0041724B">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5B22B8">
        <w:rPr>
          <w:rFonts w:asciiTheme="minorHAnsi" w:hAnsiTheme="minorHAnsi" w:cstheme="minorHAnsi"/>
          <w:sz w:val="22"/>
          <w:szCs w:val="22"/>
        </w:rPr>
        <w:t>Subject to additions and deductions made as provided hereafter in Article 13 and</w:t>
      </w:r>
      <w:r w:rsidR="00875E5C" w:rsidRPr="005B22B8">
        <w:rPr>
          <w:rFonts w:asciiTheme="minorHAnsi" w:hAnsiTheme="minorHAnsi" w:cstheme="minorHAnsi"/>
          <w:sz w:val="22"/>
          <w:szCs w:val="22"/>
        </w:rPr>
        <w:t xml:space="preserve">, </w:t>
      </w:r>
      <w:r w:rsidR="00875E5C" w:rsidRPr="00BA2885">
        <w:rPr>
          <w:rFonts w:asciiTheme="minorHAnsi" w:hAnsiTheme="minorHAnsi" w:cstheme="minorHAnsi"/>
          <w:sz w:val="22"/>
          <w:szCs w:val="22"/>
        </w:rPr>
        <w:t xml:space="preserve">to the extend allowed by </w:t>
      </w:r>
      <w:r w:rsidR="00581BFF" w:rsidRPr="00BA2885">
        <w:rPr>
          <w:rFonts w:asciiTheme="minorHAnsi" w:hAnsiTheme="minorHAnsi" w:cstheme="minorHAnsi"/>
          <w:sz w:val="22"/>
          <w:szCs w:val="22"/>
        </w:rPr>
        <w:t xml:space="preserve">the </w:t>
      </w:r>
      <w:r w:rsidR="00875E5C" w:rsidRPr="00BA2885">
        <w:rPr>
          <w:rFonts w:asciiTheme="minorHAnsi" w:hAnsiTheme="minorHAnsi" w:cstheme="minorHAnsi"/>
          <w:sz w:val="22"/>
          <w:szCs w:val="22"/>
        </w:rPr>
        <w:t xml:space="preserve">applicable State law, </w:t>
      </w:r>
      <w:r w:rsidR="00B1776C" w:rsidRPr="005B22B8">
        <w:rPr>
          <w:rFonts w:asciiTheme="minorHAnsi" w:hAnsiTheme="minorHAnsi" w:cstheme="minorHAnsi"/>
          <w:sz w:val="22"/>
          <w:szCs w:val="22"/>
        </w:rPr>
        <w:t>subject to receipt of payment from Owner, which is a condition precedent to General Contractor’s obligation to pay Subcontractor, General Contractor, in the manner hereinafter specified, agrees to pay Subcontractor for the full and faithful performance of the Agreement, the contract sum (hereinafter called the “Contract Sum”) of [See Project Specific Agreement]</w:t>
      </w:r>
      <w:r w:rsidRPr="005B22B8">
        <w:rPr>
          <w:rFonts w:asciiTheme="minorHAnsi" w:hAnsiTheme="minorHAnsi" w:cstheme="minorHAnsi"/>
          <w:sz w:val="22"/>
          <w:szCs w:val="22"/>
        </w:rPr>
        <w:t>.</w:t>
      </w:r>
      <w:r w:rsidR="00B1776C" w:rsidRPr="005B22B8">
        <w:rPr>
          <w:rFonts w:asciiTheme="minorHAnsi" w:hAnsiTheme="minorHAnsi" w:cstheme="minorHAnsi"/>
          <w:sz w:val="22"/>
          <w:szCs w:val="22"/>
        </w:rPr>
        <w:t xml:space="preserve"> </w:t>
      </w:r>
      <w:r w:rsidR="00B1776C" w:rsidRPr="00BA2885">
        <w:rPr>
          <w:rFonts w:asciiTheme="minorHAnsi" w:hAnsiTheme="minorHAnsi" w:cstheme="minorHAnsi"/>
          <w:sz w:val="22"/>
          <w:szCs w:val="22"/>
        </w:rPr>
        <w:t>I</w:t>
      </w:r>
      <w:r w:rsidR="003D3E3C" w:rsidRPr="00BA2885">
        <w:rPr>
          <w:rFonts w:asciiTheme="minorHAnsi" w:hAnsiTheme="minorHAnsi" w:cstheme="minorHAnsi"/>
          <w:sz w:val="22"/>
          <w:szCs w:val="22"/>
        </w:rPr>
        <w:t>f</w:t>
      </w:r>
      <w:r w:rsidR="00B1776C" w:rsidRPr="005B22B8">
        <w:rPr>
          <w:rFonts w:asciiTheme="minorHAnsi" w:hAnsiTheme="minorHAnsi" w:cstheme="minorHAnsi"/>
          <w:sz w:val="22"/>
          <w:szCs w:val="22"/>
        </w:rPr>
        <w:t xml:space="preserve"> Owner, through no fault of General Contractor, shall fail to pay said General Contractor for Subcontractor’s Work then the obligation of General Contractor and its surety, if any, to Subcontractor shall</w:t>
      </w:r>
      <w:r w:rsidR="00D916D0" w:rsidRPr="005B22B8">
        <w:rPr>
          <w:rFonts w:asciiTheme="minorHAnsi" w:hAnsiTheme="minorHAnsi" w:cstheme="minorHAnsi"/>
          <w:sz w:val="22"/>
          <w:szCs w:val="22"/>
        </w:rPr>
        <w:t xml:space="preserve">, </w:t>
      </w:r>
      <w:r w:rsidR="00D916D0" w:rsidRPr="00BA2885">
        <w:rPr>
          <w:rFonts w:asciiTheme="minorHAnsi" w:eastAsia="Calibri" w:hAnsiTheme="minorHAnsi" w:cstheme="minorHAnsi"/>
          <w:sz w:val="22"/>
          <w:szCs w:val="22"/>
          <w:lang w:bidi="en-US"/>
        </w:rPr>
        <w:t>to the</w:t>
      </w:r>
      <w:r w:rsidR="00D916D0" w:rsidRPr="00BA2885">
        <w:rPr>
          <w:rFonts w:asciiTheme="minorHAnsi" w:eastAsia="Calibri" w:hAnsiTheme="minorHAnsi" w:cstheme="minorHAnsi"/>
          <w:sz w:val="22"/>
          <w:szCs w:val="22"/>
          <w:u w:val="single"/>
          <w:lang w:bidi="en-US"/>
        </w:rPr>
        <w:t xml:space="preserve"> </w:t>
      </w:r>
      <w:r w:rsidR="00D916D0" w:rsidRPr="00BA2885">
        <w:rPr>
          <w:rFonts w:asciiTheme="minorHAnsi" w:eastAsia="Calibri" w:hAnsiTheme="minorHAnsi" w:cstheme="minorHAnsi"/>
          <w:sz w:val="22"/>
          <w:szCs w:val="22"/>
          <w:lang w:bidi="en-US"/>
        </w:rPr>
        <w:t>extent allowed by</w:t>
      </w:r>
      <w:r w:rsidR="00022201" w:rsidRPr="00BA2885">
        <w:rPr>
          <w:rFonts w:asciiTheme="minorHAnsi" w:eastAsia="Calibri" w:hAnsiTheme="minorHAnsi" w:cstheme="minorHAnsi"/>
          <w:sz w:val="22"/>
          <w:szCs w:val="22"/>
          <w:lang w:bidi="en-US"/>
        </w:rPr>
        <w:t xml:space="preserve"> the</w:t>
      </w:r>
      <w:r w:rsidR="00D916D0" w:rsidRPr="00BA2885">
        <w:rPr>
          <w:rFonts w:asciiTheme="minorHAnsi" w:eastAsia="Calibri" w:hAnsiTheme="minorHAnsi" w:cstheme="minorHAnsi"/>
          <w:sz w:val="22"/>
          <w:szCs w:val="22"/>
          <w:lang w:bidi="en-US"/>
        </w:rPr>
        <w:t xml:space="preserve"> applicable State law,</w:t>
      </w:r>
      <w:r w:rsidR="00D916D0" w:rsidRPr="005B22B8">
        <w:rPr>
          <w:rFonts w:asciiTheme="minorHAnsi" w:eastAsia="Calibri" w:hAnsiTheme="minorHAnsi" w:cstheme="minorHAnsi"/>
          <w:sz w:val="22"/>
          <w:szCs w:val="22"/>
          <w:lang w:bidi="en-US"/>
        </w:rPr>
        <w:t xml:space="preserve"> </w:t>
      </w:r>
      <w:r w:rsidR="00B1776C" w:rsidRPr="005B22B8">
        <w:rPr>
          <w:rFonts w:asciiTheme="minorHAnsi" w:hAnsiTheme="minorHAnsi" w:cstheme="minorHAnsi"/>
          <w:sz w:val="22"/>
          <w:szCs w:val="22"/>
        </w:rPr>
        <w:t>be limited solely to pursuing, at Subcontractor’s expense, such legal remedies as are available to it to cause Owner to pay for such Work.</w:t>
      </w:r>
      <w:r w:rsidR="00B1776C" w:rsidRPr="0064129D">
        <w:rPr>
          <w:rFonts w:asciiTheme="minorHAnsi" w:hAnsiTheme="minorHAnsi" w:cstheme="minorHAnsi"/>
          <w:sz w:val="22"/>
          <w:szCs w:val="22"/>
        </w:rPr>
        <w:t xml:space="preserve">  </w:t>
      </w:r>
    </w:p>
    <w:p w14:paraId="587CFFCF" w14:textId="77777777" w:rsidR="00581BFF" w:rsidRPr="0064129D" w:rsidRDefault="00581BFF" w:rsidP="00581BFF">
      <w:pPr>
        <w:spacing w:before="240"/>
        <w:rPr>
          <w:rFonts w:asciiTheme="minorHAnsi" w:hAnsiTheme="minorHAnsi" w:cstheme="minorHAnsi"/>
          <w:b/>
          <w:bCs/>
          <w:sz w:val="22"/>
          <w:szCs w:val="22"/>
        </w:rPr>
      </w:pPr>
      <w:r w:rsidRPr="0064129D">
        <w:rPr>
          <w:rFonts w:asciiTheme="minorHAnsi" w:hAnsiTheme="minorHAnsi" w:cstheme="minorHAnsi"/>
          <w:b/>
          <w:bCs/>
          <w:sz w:val="22"/>
          <w:szCs w:val="22"/>
        </w:rPr>
        <w:t>SEE STATE SPECIFIC ADDENDUM FOR PAYMENT SECTIONS WHICH WILL TAKE PRECEDENT AND CONTROL IN THE SPECIFIC STATES LISTED.</w:t>
      </w:r>
    </w:p>
    <w:p w14:paraId="00168EC7" w14:textId="77777777" w:rsidR="00581BFF" w:rsidRPr="00581BFF" w:rsidRDefault="00581BFF" w:rsidP="00581BFF"/>
    <w:p w14:paraId="7FC14110"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SUBCONTRACTOR’S OBLIGATIONS  </w:t>
      </w:r>
    </w:p>
    <w:p w14:paraId="33E9F9BA" w14:textId="4E6E9FEF" w:rsidR="00B1776C" w:rsidRPr="0064129D" w:rsidRDefault="0041724B">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Certain sections of the General Conditions, Specifications, and Addenda may have been attached hereto for the convenience of the Subcontractor. It is agreed, however, that the Subcontractor’s obligations are not limited to the attached sections and that they may be affected by other sections of the Contract Documents including, but not limited to, the General Conditions, Supplementary General Conditions, Instructions to bidders, Specifications, Addenda, Amendments or Alternates which, because of the large number of pages involved, have not been attached but are available for examination by the Subcontractor at the main office and field office of the General Contractor. All provisions of the Contract Documents, including but not limited to the General Conditions and Supplemental General Conditions, which impose obligations upon the Subcontractor are incorporated herein by reference as if set forth herein in full, and the </w:t>
      </w:r>
      <w:r w:rsidR="00B1776C" w:rsidRPr="005B22B8">
        <w:rPr>
          <w:rFonts w:asciiTheme="minorHAnsi" w:hAnsiTheme="minorHAnsi" w:cstheme="minorHAnsi"/>
          <w:sz w:val="22"/>
          <w:szCs w:val="22"/>
        </w:rPr>
        <w:t xml:space="preserve">Subcontractor shall be deemed to have read and understood all of said provisions and agreed to fulfill all of such obligations. </w:t>
      </w:r>
      <w:r w:rsidR="00EC35D0" w:rsidRPr="00BA2885">
        <w:rPr>
          <w:rFonts w:asciiTheme="minorHAnsi" w:hAnsiTheme="minorHAnsi" w:cstheme="minorHAnsi"/>
          <w:sz w:val="22"/>
          <w:szCs w:val="22"/>
        </w:rPr>
        <w:t>At the request of the Subcontractor, General Contractor agrees to provide Subcontractor with a</w:t>
      </w:r>
      <w:r w:rsidR="00581BFF" w:rsidRPr="00BA2885">
        <w:rPr>
          <w:rFonts w:asciiTheme="minorHAnsi" w:hAnsiTheme="minorHAnsi" w:cstheme="minorHAnsi"/>
          <w:sz w:val="22"/>
          <w:szCs w:val="22"/>
        </w:rPr>
        <w:t>n</w:t>
      </w:r>
      <w:r w:rsidR="00EC35D0" w:rsidRPr="00BA2885">
        <w:rPr>
          <w:rFonts w:asciiTheme="minorHAnsi" w:hAnsiTheme="minorHAnsi" w:cstheme="minorHAnsi"/>
          <w:sz w:val="22"/>
          <w:szCs w:val="22"/>
        </w:rPr>
        <w:t xml:space="preserve"> </w:t>
      </w:r>
      <w:r w:rsidR="00976E5E" w:rsidRPr="00BA2885">
        <w:rPr>
          <w:rFonts w:asciiTheme="minorHAnsi" w:hAnsiTheme="minorHAnsi" w:cstheme="minorHAnsi"/>
          <w:sz w:val="22"/>
          <w:szCs w:val="22"/>
        </w:rPr>
        <w:t xml:space="preserve">electronic </w:t>
      </w:r>
      <w:r w:rsidR="00EC35D0" w:rsidRPr="00BA2885">
        <w:rPr>
          <w:rFonts w:asciiTheme="minorHAnsi" w:hAnsiTheme="minorHAnsi" w:cstheme="minorHAnsi"/>
          <w:sz w:val="22"/>
          <w:szCs w:val="22"/>
        </w:rPr>
        <w:t xml:space="preserve">copy of the Contract Documents, </w:t>
      </w:r>
      <w:r w:rsidR="00573C48" w:rsidRPr="00BA2885">
        <w:rPr>
          <w:rFonts w:asciiTheme="minorHAnsi" w:hAnsiTheme="minorHAnsi" w:cstheme="minorHAnsi"/>
          <w:sz w:val="22"/>
          <w:szCs w:val="22"/>
        </w:rPr>
        <w:t>if available</w:t>
      </w:r>
      <w:r w:rsidR="00EC35D0" w:rsidRPr="00BA2885">
        <w:rPr>
          <w:rFonts w:asciiTheme="minorHAnsi" w:hAnsiTheme="minorHAnsi" w:cstheme="minorHAnsi"/>
          <w:sz w:val="22"/>
          <w:szCs w:val="22"/>
        </w:rPr>
        <w:t>.</w:t>
      </w:r>
    </w:p>
    <w:p w14:paraId="321E123D"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FIRM CONTRACT SUM  </w:t>
      </w:r>
    </w:p>
    <w:p w14:paraId="097A4B97" w14:textId="7C63CEC0" w:rsidR="005C60A5" w:rsidRPr="0064129D" w:rsidRDefault="0041724B" w:rsidP="0064129D">
      <w:pPr>
        <w:spacing w:before="240"/>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5B22B8">
        <w:rPr>
          <w:rFonts w:asciiTheme="minorHAnsi" w:hAnsiTheme="minorHAnsi" w:cstheme="minorHAnsi"/>
          <w:sz w:val="22"/>
          <w:szCs w:val="22"/>
        </w:rPr>
        <w:t>The Contract Sum specified in Article 3 above is a firm sum and any increase in the cost of labor, equipment or materials during the performance of the Work shall be borne by the Subcontractor</w:t>
      </w:r>
      <w:r w:rsidR="00BB146E" w:rsidRPr="005B22B8">
        <w:rPr>
          <w:rFonts w:asciiTheme="minorHAnsi" w:hAnsiTheme="minorHAnsi" w:cstheme="minorHAnsi"/>
          <w:sz w:val="22"/>
          <w:szCs w:val="22"/>
        </w:rPr>
        <w:t xml:space="preserve"> </w:t>
      </w:r>
      <w:r w:rsidR="00BB146E" w:rsidRPr="00BA2885">
        <w:rPr>
          <w:rFonts w:asciiTheme="minorHAnsi" w:hAnsiTheme="minorHAnsi" w:cstheme="minorHAnsi"/>
          <w:sz w:val="22"/>
          <w:szCs w:val="22"/>
        </w:rPr>
        <w:t>unless it is incurred due to a change order or other compensable event as defined in the Contract Documents.</w:t>
      </w:r>
      <w:r w:rsidR="00B1776C" w:rsidRPr="00BA2885">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Likewise, any savings in such costs shall inure solely to Subcontractor’s benefit. Subcontractor acknowledges that, for an infinite number of reasons, the Project may not be completed within the time presently specified in the General Contract and that, because of such delays, Subcontractor may incur substantial additional expenses, costs and liabilities in the performance of its Work. </w:t>
      </w:r>
      <w:r w:rsidR="007C318E" w:rsidRPr="00BA2885">
        <w:rPr>
          <w:rFonts w:asciiTheme="minorHAnsi" w:hAnsiTheme="minorHAnsi" w:cstheme="minorHAnsi"/>
          <w:sz w:val="22"/>
          <w:szCs w:val="22"/>
        </w:rPr>
        <w:t>In the event that the Project cannot be completed by the scheduled completion date due to the fault of the Subcontractor</w:t>
      </w:r>
      <w:r w:rsidR="00B96527" w:rsidRPr="00BA2885">
        <w:rPr>
          <w:rFonts w:asciiTheme="minorHAnsi" w:hAnsiTheme="minorHAnsi" w:cstheme="minorHAnsi"/>
          <w:sz w:val="22"/>
          <w:szCs w:val="22"/>
        </w:rPr>
        <w:t xml:space="preserve"> </w:t>
      </w:r>
      <w:r w:rsidR="00B96527" w:rsidRPr="005B22B8">
        <w:rPr>
          <w:rFonts w:asciiTheme="minorHAnsi" w:hAnsiTheme="minorHAnsi" w:cstheme="minorHAnsi"/>
          <w:sz w:val="22"/>
          <w:szCs w:val="22"/>
        </w:rPr>
        <w:t>and Subcontractor is required to perform its Work beyond the completion date required by the General Contract,</w:t>
      </w:r>
      <w:r w:rsidR="00B96527" w:rsidRPr="00BA2885">
        <w:rPr>
          <w:rFonts w:asciiTheme="minorHAnsi" w:hAnsiTheme="minorHAnsi" w:cstheme="minorHAnsi"/>
          <w:sz w:val="22"/>
          <w:szCs w:val="22"/>
        </w:rPr>
        <w:t xml:space="preserve"> then the General Contractor, Owner and Architect shall not be liable to Subcontractor for any increase in cost of labor, materials, services, losses or damages of any kind.</w:t>
      </w:r>
      <w:r w:rsidR="0017788C" w:rsidRPr="005B22B8">
        <w:rPr>
          <w:rFonts w:asciiTheme="minorHAnsi" w:hAnsiTheme="minorHAnsi" w:cstheme="minorHAnsi"/>
          <w:sz w:val="22"/>
          <w:szCs w:val="22"/>
        </w:rPr>
        <w:t xml:space="preserve"> </w:t>
      </w:r>
      <w:r w:rsidR="003E29D2" w:rsidRPr="005B22B8">
        <w:rPr>
          <w:rFonts w:asciiTheme="minorHAnsi" w:hAnsiTheme="minorHAnsi" w:cstheme="minorHAnsi"/>
          <w:sz w:val="22"/>
          <w:szCs w:val="22"/>
        </w:rPr>
        <w:t xml:space="preserve">In the event that, for any </w:t>
      </w:r>
      <w:r w:rsidR="003E29D2" w:rsidRPr="00BA2885">
        <w:rPr>
          <w:rFonts w:asciiTheme="minorHAnsi" w:hAnsiTheme="minorHAnsi" w:cstheme="minorHAnsi"/>
          <w:sz w:val="22"/>
          <w:szCs w:val="22"/>
          <w:u w:val="single"/>
        </w:rPr>
        <w:t>other</w:t>
      </w:r>
      <w:r w:rsidR="003E29D2" w:rsidRPr="005B22B8">
        <w:rPr>
          <w:rFonts w:asciiTheme="minorHAnsi" w:hAnsiTheme="minorHAnsi" w:cstheme="minorHAnsi"/>
          <w:sz w:val="22"/>
          <w:szCs w:val="22"/>
        </w:rPr>
        <w:t xml:space="preserve"> reason, the Project cannot be completed by the scheduled completion date and Subcontractor is required to perform its Work beyond the completion date required by the General Contract, or this Agreement, Subcontractor agrees that, as an inducement to General Contractor to enter into this Agreement, the General Contractor, the Owner and the Architect shall be not liable to Subcontractor for any increase in cost of labor, materials, services or any other losses, costs, expenses, or damages of any kind and description incurred by Subcontractor </w:t>
      </w:r>
      <w:r w:rsidR="00C16DA2" w:rsidRPr="00BA2885">
        <w:rPr>
          <w:rFonts w:asciiTheme="minorHAnsi" w:hAnsiTheme="minorHAnsi" w:cstheme="minorHAnsi"/>
          <w:sz w:val="22"/>
          <w:szCs w:val="22"/>
        </w:rPr>
        <w:t xml:space="preserve">to the extent allowed under the </w:t>
      </w:r>
      <w:r w:rsidR="0089350D" w:rsidRPr="00BA2885">
        <w:rPr>
          <w:rFonts w:asciiTheme="minorHAnsi" w:hAnsiTheme="minorHAnsi" w:cstheme="minorHAnsi"/>
          <w:sz w:val="22"/>
          <w:szCs w:val="22"/>
        </w:rPr>
        <w:t>General Contract.</w:t>
      </w:r>
      <w:r w:rsidR="0089350D" w:rsidRPr="0064129D">
        <w:rPr>
          <w:rFonts w:asciiTheme="minorHAnsi" w:hAnsiTheme="minorHAnsi" w:cstheme="minorHAnsi"/>
          <w:b/>
          <w:bCs/>
          <w:sz w:val="22"/>
          <w:szCs w:val="22"/>
        </w:rPr>
        <w:t xml:space="preserve"> </w:t>
      </w:r>
    </w:p>
    <w:p w14:paraId="2DB5FB6D" w14:textId="77777777" w:rsidR="00B1776C" w:rsidRPr="0064129D" w:rsidRDefault="00B1776C" w:rsidP="0064129D">
      <w:pPr>
        <w:pStyle w:val="Heading1"/>
        <w:spacing w:before="240"/>
        <w:rPr>
          <w:rFonts w:asciiTheme="minorHAnsi" w:hAnsiTheme="minorHAnsi" w:cstheme="minorHAnsi"/>
          <w:sz w:val="22"/>
          <w:szCs w:val="22"/>
        </w:rPr>
      </w:pPr>
      <w:r w:rsidRPr="0064129D">
        <w:rPr>
          <w:rFonts w:asciiTheme="minorHAnsi" w:hAnsiTheme="minorHAnsi" w:cstheme="minorHAnsi"/>
          <w:sz w:val="22"/>
          <w:szCs w:val="22"/>
        </w:rPr>
        <w:t xml:space="preserve">TAXES  </w:t>
      </w:r>
    </w:p>
    <w:p w14:paraId="397B5F69" w14:textId="78E3D66C"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The Subcontractor hereby assumes and agrees to pay all sales, use and other taxes levied or imposed on account of the sale of all tangible personal property required by or used in the performance and execution of the </w:t>
      </w:r>
      <w:r w:rsidR="004A6913"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and all taxes, duties or charges levied or imposed, whether by any municipality, county, township, state, or the United States of America, on the materials and equipment provided and compensation paid by the said Subcontractor to individuals employed by it in the performance and execution of the </w:t>
      </w:r>
      <w:r w:rsidR="0048344B" w:rsidRPr="0064129D">
        <w:rPr>
          <w:rFonts w:asciiTheme="minorHAnsi" w:hAnsiTheme="minorHAnsi" w:cstheme="minorHAnsi"/>
          <w:sz w:val="22"/>
          <w:szCs w:val="22"/>
        </w:rPr>
        <w:t>Agreement</w:t>
      </w:r>
      <w:r w:rsidRPr="0064129D">
        <w:rPr>
          <w:rFonts w:asciiTheme="minorHAnsi" w:hAnsiTheme="minorHAnsi" w:cstheme="minorHAnsi"/>
          <w:sz w:val="22"/>
          <w:szCs w:val="22"/>
        </w:rPr>
        <w:t>, and any interest or penalties assessed or imposed in connection with such taxes, contributions and charges.</w:t>
      </w:r>
    </w:p>
    <w:p w14:paraId="4D081EAD" w14:textId="77777777"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waives any and all claims for additional compensation because of any new duties or taxes or any increases in the aforementioned duties or taxes unless payment therefor is specifically provided for in the Contract Documents, and General Contractor receives same from Owner.  </w:t>
      </w:r>
    </w:p>
    <w:p w14:paraId="4B8DC364"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PAYMENTS  </w:t>
      </w:r>
    </w:p>
    <w:p w14:paraId="48C9C709" w14:textId="77777777" w:rsidR="00F55E01" w:rsidRPr="0064129D" w:rsidRDefault="00F55E01" w:rsidP="00F55E01">
      <w:pPr>
        <w:pStyle w:val="Heading2"/>
        <w:rPr>
          <w:rFonts w:asciiTheme="minorHAnsi" w:hAnsiTheme="minorHAnsi" w:cstheme="minorHAnsi"/>
          <w:sz w:val="22"/>
          <w:szCs w:val="22"/>
        </w:rPr>
      </w:pPr>
      <w:r w:rsidRPr="0064129D">
        <w:rPr>
          <w:rFonts w:asciiTheme="minorHAnsi" w:hAnsiTheme="minorHAnsi" w:cstheme="minorHAnsi"/>
          <w:sz w:val="22"/>
          <w:szCs w:val="22"/>
        </w:rPr>
        <w:t>All payments due to by General Contractor to Subcontractor under this Agreement shall be subject to receipt of payment from Owner, which is a condition precedent to General Contractor’s obligation to pay Subcontractor. If Owner, through no fault of General Contractor, shall fail to pay said General Contractor for Subcontractor’s Work, then the obligation of General Contractor and its surety, if any, to Subcontractor shall be limited solely to pursuing, at Subcontractor’s expense, such legal remedies as are available to it to cause Owner to pay for such Work. For payment requests which are made on account of materials or equipment not incorporated in the Work but delivered and suitably stored at the site or at some other location agreed upon in writing, payments therefor shall only be made to extent that General Contractor is entitled to and receives payment from Owner under the terms and conditions of the General Contract. Each payment to Subcontractor on account of pending change orders shall be equal to Subcontractor’s allowable share of General Contractor’s payment from the Owner for the pending change as determined by General Contractor.  Changes to the Contract Sum and other adjustments to this Agreement shall be made only to the extent that General Contractor is entitled to relief from or must grant relief to Owner.</w:t>
      </w:r>
    </w:p>
    <w:p w14:paraId="706E541A" w14:textId="50E9D6FF" w:rsidR="00F55E01" w:rsidRPr="005B22B8" w:rsidRDefault="00DC6F17" w:rsidP="00EF3689">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As a condition to payment, Subcontractor shall, at least </w:t>
      </w:r>
      <w:r w:rsidRPr="00BA2885">
        <w:rPr>
          <w:rFonts w:asciiTheme="minorHAnsi" w:hAnsiTheme="minorHAnsi" w:cstheme="minorHAnsi"/>
          <w:sz w:val="22"/>
          <w:szCs w:val="22"/>
        </w:rPr>
        <w:t>thirty</w:t>
      </w:r>
      <w:r w:rsidR="007D42B8" w:rsidRPr="00BA2885">
        <w:rPr>
          <w:rFonts w:asciiTheme="minorHAnsi" w:hAnsiTheme="minorHAnsi" w:cstheme="minorHAnsi"/>
          <w:sz w:val="22"/>
          <w:szCs w:val="22"/>
        </w:rPr>
        <w:t xml:space="preserve"> (30)</w:t>
      </w:r>
      <w:r w:rsidR="00052106" w:rsidRPr="00BA2885">
        <w:rPr>
          <w:rFonts w:asciiTheme="minorHAnsi" w:hAnsiTheme="minorHAnsi" w:cstheme="minorHAnsi"/>
          <w:sz w:val="22"/>
          <w:szCs w:val="22"/>
        </w:rPr>
        <w:t xml:space="preserve"> business</w:t>
      </w:r>
      <w:r w:rsidRPr="005B22B8">
        <w:rPr>
          <w:rFonts w:asciiTheme="minorHAnsi" w:hAnsiTheme="minorHAnsi" w:cstheme="minorHAnsi"/>
          <w:sz w:val="22"/>
          <w:szCs w:val="22"/>
        </w:rPr>
        <w:t xml:space="preserve"> days before each payment hereunder becomes due, deliver to General Contractor an Applications for Payment and Trade Payment Breakdown on General Contractor’s form showing each item of labor and materials incorporated into the Work during the preceding pay period and the value thereof. It shall be a further condition of any payment to Subcontractor that, from time to time as may be required by General Contractor or the General Contract in applying for payment from the Owner, Subcontractor shall furnish to General Contractor waivers of mechanics’ liens</w:t>
      </w:r>
      <w:r w:rsidR="002301B1" w:rsidRPr="00BA2885">
        <w:rPr>
          <w:rFonts w:asciiTheme="minorHAnsi" w:hAnsiTheme="minorHAnsi" w:cstheme="minorHAnsi"/>
          <w:sz w:val="22"/>
          <w:szCs w:val="22"/>
        </w:rPr>
        <w:t>, provided Subcontractor has been paid in accordance with th</w:t>
      </w:r>
      <w:r w:rsidR="00CE3472" w:rsidRPr="00BA2885">
        <w:rPr>
          <w:rFonts w:asciiTheme="minorHAnsi" w:hAnsiTheme="minorHAnsi" w:cstheme="minorHAnsi"/>
          <w:sz w:val="22"/>
          <w:szCs w:val="22"/>
        </w:rPr>
        <w:t>e General Contract</w:t>
      </w:r>
      <w:r w:rsidR="00052106" w:rsidRPr="00BA2885">
        <w:rPr>
          <w:rFonts w:asciiTheme="minorHAnsi" w:hAnsiTheme="minorHAnsi" w:cstheme="minorHAnsi"/>
          <w:sz w:val="22"/>
          <w:szCs w:val="22"/>
        </w:rPr>
        <w:t>,</w:t>
      </w:r>
      <w:r w:rsidR="002301B1" w:rsidRPr="00BA2885">
        <w:rPr>
          <w:rFonts w:asciiTheme="minorHAnsi" w:hAnsiTheme="minorHAnsi" w:cstheme="minorHAnsi"/>
          <w:sz w:val="22"/>
          <w:szCs w:val="22"/>
        </w:rPr>
        <w:t xml:space="preserve"> </w:t>
      </w:r>
      <w:r w:rsidRPr="005B22B8">
        <w:rPr>
          <w:rFonts w:asciiTheme="minorHAnsi" w:hAnsiTheme="minorHAnsi" w:cstheme="minorHAnsi"/>
          <w:sz w:val="22"/>
          <w:szCs w:val="22"/>
        </w:rPr>
        <w:t xml:space="preserve">and written statements, verified by affidavit and </w:t>
      </w:r>
      <w:r w:rsidRPr="00BA2885">
        <w:rPr>
          <w:rFonts w:asciiTheme="minorHAnsi" w:hAnsiTheme="minorHAnsi" w:cstheme="minorHAnsi"/>
          <w:sz w:val="22"/>
          <w:szCs w:val="22"/>
        </w:rPr>
        <w:t>in form</w:t>
      </w:r>
      <w:r w:rsidRPr="005B22B8">
        <w:rPr>
          <w:rFonts w:asciiTheme="minorHAnsi" w:hAnsiTheme="minorHAnsi" w:cstheme="minorHAnsi"/>
          <w:sz w:val="22"/>
          <w:szCs w:val="22"/>
        </w:rPr>
        <w:t xml:space="preserve"> acceptable to General Contractor, which disclose the names of all parties furnishing materials or labor to Subcontractor, or its subcontractors, and the amounts due, and to become due, each of them.</w:t>
      </w:r>
    </w:p>
    <w:p w14:paraId="2BAEAEC9" w14:textId="5A029815" w:rsidR="003B46EF" w:rsidRPr="0064129D" w:rsidRDefault="00B1776C" w:rsidP="003B46EF">
      <w:pPr>
        <w:pStyle w:val="Heading2"/>
        <w:rPr>
          <w:rFonts w:asciiTheme="minorHAnsi" w:hAnsiTheme="minorHAnsi" w:cstheme="minorHAnsi"/>
          <w:sz w:val="22"/>
          <w:szCs w:val="22"/>
        </w:rPr>
      </w:pPr>
      <w:r w:rsidRPr="0064129D">
        <w:rPr>
          <w:rFonts w:asciiTheme="minorHAnsi" w:hAnsiTheme="minorHAnsi" w:cstheme="minorHAnsi"/>
          <w:sz w:val="22"/>
          <w:szCs w:val="22"/>
        </w:rPr>
        <w:t>All payments received by the Subcontractor shall be held in trust by Subcontractor and shall be used solely for payment of all labor, materials, equipment, services, Subcontractor’s subcontractors and all other obligations incurred by the Subcontractor in connection with the performance of the Work and shall not be used for any other purpose by the Subcontractor until all obligations of Subcontractor in connection with this Work are satisfied in full. All material and work incorporated into the Project shall become the property of General Contractor, if the Contract Documents so provide, the property of the Owner.</w:t>
      </w:r>
    </w:p>
    <w:p w14:paraId="511A84F5" w14:textId="706F4BCB" w:rsidR="00A161B4" w:rsidRPr="00BA2885" w:rsidRDefault="009F0375">
      <w:pPr>
        <w:pStyle w:val="Heading2"/>
        <w:rPr>
          <w:rFonts w:asciiTheme="minorHAnsi" w:hAnsiTheme="minorHAnsi" w:cstheme="minorHAnsi"/>
          <w:sz w:val="22"/>
          <w:szCs w:val="22"/>
        </w:rPr>
      </w:pPr>
      <w:r w:rsidRPr="00BA2885">
        <w:rPr>
          <w:rFonts w:asciiTheme="minorHAnsi" w:hAnsiTheme="minorHAnsi" w:cstheme="minorHAnsi"/>
          <w:sz w:val="22"/>
          <w:szCs w:val="22"/>
        </w:rPr>
        <w:t>If the General Contractor in its sole discretion, determines that it is appropriate to pay any of Subcontractor’s lower tier subcontractors or suppliers or others claiming through Subcontractor directly or jointly, the General Contractor may, at its sole option, direct payments or joint order payments to Subcontractor’s lower tier subcontractors and suppliers and others claiming through Subcontractor, and the amount so paid shall be deducted from amounts owed to the Subcontractor. No direct payment or joint payment made by General Contractor shall create any obligation for General Contractor to make any future direct or joint payments.</w:t>
      </w:r>
    </w:p>
    <w:p w14:paraId="7B3E0879" w14:textId="46C00B62" w:rsidR="00B1776C" w:rsidRPr="005B22B8" w:rsidRDefault="00B1776C">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If, at any time, </w:t>
      </w:r>
      <w:r w:rsidR="006A7992" w:rsidRPr="00BA2885">
        <w:rPr>
          <w:rFonts w:asciiTheme="minorHAnsi" w:hAnsiTheme="minorHAnsi" w:cstheme="minorHAnsi"/>
          <w:sz w:val="22"/>
          <w:szCs w:val="22"/>
        </w:rPr>
        <w:t xml:space="preserve">provided Subcontractor has been paid all amounts properly due in accordance with the </w:t>
      </w:r>
      <w:r w:rsidR="00324593" w:rsidRPr="00BA2885">
        <w:rPr>
          <w:rFonts w:asciiTheme="minorHAnsi" w:hAnsiTheme="minorHAnsi" w:cstheme="minorHAnsi"/>
          <w:sz w:val="22"/>
          <w:szCs w:val="22"/>
        </w:rPr>
        <w:t>General Contract</w:t>
      </w:r>
      <w:r w:rsidR="006A7992" w:rsidRPr="00BA2885">
        <w:rPr>
          <w:rFonts w:asciiTheme="minorHAnsi" w:hAnsiTheme="minorHAnsi" w:cstheme="minorHAnsi"/>
          <w:sz w:val="22"/>
          <w:szCs w:val="22"/>
        </w:rPr>
        <w:t>,</w:t>
      </w:r>
      <w:r w:rsidR="006A7992"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including subsequent to the completion of the Subcontractor’s Work and final payment to it, any lien, claim of lien, bond or </w:t>
      </w:r>
      <w:r w:rsidR="00A45424" w:rsidRPr="00BA2885">
        <w:rPr>
          <w:rFonts w:asciiTheme="minorHAnsi" w:hAnsiTheme="minorHAnsi" w:cstheme="minorHAnsi"/>
          <w:sz w:val="22"/>
          <w:szCs w:val="22"/>
        </w:rPr>
        <w:t>subcontractor default</w:t>
      </w:r>
      <w:r w:rsidRPr="00BA2885">
        <w:rPr>
          <w:rFonts w:asciiTheme="minorHAnsi" w:hAnsiTheme="minorHAnsi" w:cstheme="minorHAnsi"/>
          <w:sz w:val="22"/>
          <w:szCs w:val="22"/>
        </w:rPr>
        <w:t xml:space="preserve"> </w:t>
      </w:r>
      <w:r w:rsidRPr="005B22B8">
        <w:rPr>
          <w:rFonts w:asciiTheme="minorHAnsi" w:hAnsiTheme="minorHAnsi" w:cstheme="minorHAnsi"/>
          <w:sz w:val="22"/>
          <w:szCs w:val="22"/>
        </w:rPr>
        <w:t xml:space="preserve">insurance policy claim against </w:t>
      </w:r>
      <w:r w:rsidR="00A45424" w:rsidRPr="00BA2885">
        <w:rPr>
          <w:rFonts w:asciiTheme="minorHAnsi" w:hAnsiTheme="minorHAnsi" w:cstheme="minorHAnsi"/>
          <w:sz w:val="22"/>
          <w:szCs w:val="22"/>
        </w:rPr>
        <w:t>the</w:t>
      </w:r>
      <w:r w:rsidRPr="005B22B8">
        <w:rPr>
          <w:rFonts w:asciiTheme="minorHAnsi" w:hAnsiTheme="minorHAnsi" w:cstheme="minorHAnsi"/>
          <w:sz w:val="22"/>
          <w:szCs w:val="22"/>
        </w:rPr>
        <w:t xml:space="preserve"> General Contractor’s surety or insurer</w:t>
      </w:r>
      <w:r w:rsidR="00A45424" w:rsidRPr="005B22B8">
        <w:rPr>
          <w:rFonts w:asciiTheme="minorHAnsi" w:hAnsiTheme="minorHAnsi" w:cstheme="minorHAnsi"/>
          <w:sz w:val="22"/>
          <w:szCs w:val="22"/>
        </w:rPr>
        <w:t xml:space="preserve"> </w:t>
      </w:r>
      <w:r w:rsidR="00D54BA1" w:rsidRPr="00BA2885">
        <w:rPr>
          <w:rFonts w:asciiTheme="minorHAnsi" w:hAnsiTheme="minorHAnsi" w:cstheme="minorHAnsi"/>
          <w:sz w:val="22"/>
          <w:szCs w:val="22"/>
        </w:rPr>
        <w:t>e</w:t>
      </w:r>
      <w:r w:rsidRPr="005B22B8">
        <w:rPr>
          <w:rFonts w:asciiTheme="minorHAnsi" w:hAnsiTheme="minorHAnsi" w:cstheme="minorHAnsi"/>
          <w:sz w:val="22"/>
          <w:szCs w:val="22"/>
        </w:rPr>
        <w:t>, if any, should appear which arises out of labor, material, and/or equipment furnished, or purportedly furnished, by Subcontractor, Subcontractor agrees to promptly and completely indemnify and hold General Contractor, Architect and Owner and each of them, harmless from and against any loss, liability, damage, costs and expenses of every kind and description, including but not limited to title insurance costs and expenses, costs of special endorsements, and court costs and</w:t>
      </w:r>
      <w:r w:rsidR="008B51B0" w:rsidRPr="005B22B8">
        <w:rPr>
          <w:rFonts w:asciiTheme="minorHAnsi" w:hAnsiTheme="minorHAnsi" w:cstheme="minorHAnsi"/>
          <w:sz w:val="22"/>
          <w:szCs w:val="22"/>
        </w:rPr>
        <w:t xml:space="preserve"> </w:t>
      </w:r>
      <w:r w:rsidR="008B51B0" w:rsidRPr="00BA2885">
        <w:rPr>
          <w:rFonts w:asciiTheme="minorHAnsi" w:hAnsiTheme="minorHAnsi" w:cstheme="minorHAnsi"/>
          <w:sz w:val="22"/>
          <w:szCs w:val="22"/>
        </w:rPr>
        <w:t>reasonable</w:t>
      </w:r>
      <w:r w:rsidRPr="00BA2885">
        <w:rPr>
          <w:rFonts w:asciiTheme="minorHAnsi" w:hAnsiTheme="minorHAnsi" w:cstheme="minorHAnsi"/>
          <w:sz w:val="22"/>
          <w:szCs w:val="22"/>
        </w:rPr>
        <w:t xml:space="preserve"> </w:t>
      </w:r>
      <w:r w:rsidRPr="005B22B8">
        <w:rPr>
          <w:rFonts w:asciiTheme="minorHAnsi" w:hAnsiTheme="minorHAnsi" w:cstheme="minorHAnsi"/>
          <w:sz w:val="22"/>
          <w:szCs w:val="22"/>
        </w:rPr>
        <w:t xml:space="preserve">attorney’s fees, sustained or incurred by reason thereof. Subcontractor shall, at its sole expense, defend any suit brought to enforce such lien, claim of lien, bond or </w:t>
      </w:r>
      <w:r w:rsidR="00A45424" w:rsidRPr="00BA2885">
        <w:rPr>
          <w:rFonts w:asciiTheme="minorHAnsi" w:hAnsiTheme="minorHAnsi" w:cstheme="minorHAnsi"/>
          <w:sz w:val="22"/>
          <w:szCs w:val="22"/>
        </w:rPr>
        <w:t>subcontractor default</w:t>
      </w:r>
      <w:r w:rsidRPr="00BA2885">
        <w:rPr>
          <w:rFonts w:asciiTheme="minorHAnsi" w:hAnsiTheme="minorHAnsi" w:cstheme="minorHAnsi"/>
          <w:sz w:val="22"/>
          <w:szCs w:val="22"/>
        </w:rPr>
        <w:t xml:space="preserve"> </w:t>
      </w:r>
      <w:r w:rsidRPr="005B22B8">
        <w:rPr>
          <w:rFonts w:asciiTheme="minorHAnsi" w:hAnsiTheme="minorHAnsi" w:cstheme="minorHAnsi"/>
          <w:sz w:val="22"/>
          <w:szCs w:val="22"/>
        </w:rPr>
        <w:t xml:space="preserve">insurance policy claim and shall promptly pay, in full, any judgment, interest, costs </w:t>
      </w:r>
      <w:r w:rsidR="008B51B0" w:rsidRPr="005B22B8">
        <w:rPr>
          <w:rFonts w:asciiTheme="minorHAnsi" w:hAnsiTheme="minorHAnsi" w:cstheme="minorHAnsi"/>
          <w:sz w:val="22"/>
          <w:szCs w:val="22"/>
        </w:rPr>
        <w:t xml:space="preserve">and </w:t>
      </w:r>
      <w:r w:rsidR="008B51B0" w:rsidRPr="00BA2885">
        <w:rPr>
          <w:rFonts w:asciiTheme="minorHAnsi" w:hAnsiTheme="minorHAnsi" w:cstheme="minorHAnsi"/>
          <w:sz w:val="22"/>
          <w:szCs w:val="22"/>
        </w:rPr>
        <w:t>reasonable</w:t>
      </w:r>
      <w:r w:rsidR="008B51B0"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attorney’s fees entered in said suit. No payment bond or performance bond furnished General Contractor to Owner or </w:t>
      </w:r>
      <w:r w:rsidR="00D54BA1" w:rsidRPr="00BA2885">
        <w:rPr>
          <w:rFonts w:asciiTheme="minorHAnsi" w:hAnsiTheme="minorHAnsi" w:cstheme="minorHAnsi"/>
          <w:sz w:val="22"/>
          <w:szCs w:val="22"/>
        </w:rPr>
        <w:t xml:space="preserve">subcontractor default </w:t>
      </w:r>
      <w:r w:rsidRPr="005B22B8">
        <w:rPr>
          <w:rFonts w:asciiTheme="minorHAnsi" w:hAnsiTheme="minorHAnsi" w:cstheme="minorHAnsi"/>
          <w:sz w:val="22"/>
          <w:szCs w:val="22"/>
        </w:rPr>
        <w:t>insurance policy obtained by General Contractor shall be deemed to relieve the Subcontractor of any of its obligations hereunder or to modify or terminate any rights of the General Contractor hereunder. In the event any creditor or claimed creditor of Subcontractor asserts any claim or action against General Contractor by way of garnishment, creditor’s bill or otherwise to obtain any monies due or to become due Subcontractor under this Agreement, Subcontractor agrees to pay General Contractor the amount of any costs, expenses and</w:t>
      </w:r>
      <w:r w:rsidR="008B51B0" w:rsidRPr="005B22B8">
        <w:rPr>
          <w:rFonts w:asciiTheme="minorHAnsi" w:hAnsiTheme="minorHAnsi" w:cstheme="minorHAnsi"/>
          <w:sz w:val="22"/>
          <w:szCs w:val="22"/>
        </w:rPr>
        <w:t xml:space="preserve"> </w:t>
      </w:r>
      <w:r w:rsidR="008B51B0" w:rsidRPr="00BA2885">
        <w:rPr>
          <w:rFonts w:asciiTheme="minorHAnsi" w:hAnsiTheme="minorHAnsi" w:cstheme="minorHAnsi"/>
          <w:sz w:val="22"/>
          <w:szCs w:val="22"/>
        </w:rPr>
        <w:t>reasonable</w:t>
      </w:r>
      <w:r w:rsidRPr="005B22B8">
        <w:rPr>
          <w:rFonts w:asciiTheme="minorHAnsi" w:hAnsiTheme="minorHAnsi" w:cstheme="minorHAnsi"/>
          <w:sz w:val="22"/>
          <w:szCs w:val="22"/>
        </w:rPr>
        <w:t xml:space="preserve"> attorney’s fees which it may expend or incur in the defense of such claim or action.</w:t>
      </w:r>
    </w:p>
    <w:p w14:paraId="15D80332" w14:textId="423CCFB9" w:rsidR="00B1776C" w:rsidRPr="005B22B8" w:rsidRDefault="00B1776C">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No progress payment made under this Agreement shall be conclusive evidence of the performance of the </w:t>
      </w:r>
      <w:r w:rsidR="00F24CB7"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either wholly or in part, and no payment shall be construed to be an acceptance of </w:t>
      </w:r>
      <w:r w:rsidR="00BA7EB4" w:rsidRPr="005B22B8">
        <w:rPr>
          <w:rFonts w:asciiTheme="minorHAnsi" w:hAnsiTheme="minorHAnsi" w:cstheme="minorHAnsi"/>
          <w:sz w:val="22"/>
          <w:szCs w:val="22"/>
        </w:rPr>
        <w:t>D</w:t>
      </w:r>
      <w:r w:rsidRPr="005B22B8">
        <w:rPr>
          <w:rFonts w:asciiTheme="minorHAnsi" w:hAnsiTheme="minorHAnsi" w:cstheme="minorHAnsi"/>
          <w:sz w:val="22"/>
          <w:szCs w:val="22"/>
        </w:rPr>
        <w:t xml:space="preserve">efective </w:t>
      </w:r>
      <w:r w:rsidR="00BA7EB4"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w:t>
      </w:r>
      <w:r w:rsidR="00BA7EB4" w:rsidRPr="00BA2885">
        <w:rPr>
          <w:rFonts w:asciiTheme="minorHAnsi" w:hAnsiTheme="minorHAnsi" w:cstheme="minorHAnsi"/>
          <w:sz w:val="22"/>
          <w:szCs w:val="22"/>
        </w:rPr>
        <w:t xml:space="preserve">(as defined </w:t>
      </w:r>
      <w:r w:rsidR="008E51CE" w:rsidRPr="00BA2885">
        <w:rPr>
          <w:rFonts w:asciiTheme="minorHAnsi" w:hAnsiTheme="minorHAnsi" w:cstheme="minorHAnsi"/>
          <w:sz w:val="22"/>
          <w:szCs w:val="22"/>
        </w:rPr>
        <w:t xml:space="preserve">in </w:t>
      </w:r>
      <w:r w:rsidR="00BA7EB4" w:rsidRPr="00BA2885">
        <w:rPr>
          <w:rFonts w:asciiTheme="minorHAnsi" w:hAnsiTheme="minorHAnsi" w:cstheme="minorHAnsi"/>
          <w:sz w:val="22"/>
          <w:szCs w:val="22"/>
        </w:rPr>
        <w:t>Article 18)</w:t>
      </w:r>
      <w:r w:rsidR="00BA7EB4" w:rsidRPr="005B22B8">
        <w:rPr>
          <w:rFonts w:asciiTheme="minorHAnsi" w:hAnsiTheme="minorHAnsi" w:cstheme="minorHAnsi"/>
          <w:sz w:val="22"/>
          <w:szCs w:val="22"/>
        </w:rPr>
        <w:t xml:space="preserve"> </w:t>
      </w:r>
      <w:r w:rsidRPr="005B22B8">
        <w:rPr>
          <w:rFonts w:asciiTheme="minorHAnsi" w:hAnsiTheme="minorHAnsi" w:cstheme="minorHAnsi"/>
          <w:sz w:val="22"/>
          <w:szCs w:val="22"/>
        </w:rPr>
        <w:t>or improper materials.</w:t>
      </w:r>
    </w:p>
    <w:p w14:paraId="283EE6E2" w14:textId="3CC7660B" w:rsidR="00ED4B4E" w:rsidRPr="005B22B8" w:rsidRDefault="00ED4B4E" w:rsidP="00ED4B4E">
      <w:pPr>
        <w:pStyle w:val="Heading2"/>
        <w:rPr>
          <w:rFonts w:asciiTheme="minorHAnsi" w:hAnsiTheme="minorHAnsi" w:cstheme="minorHAnsi"/>
          <w:sz w:val="22"/>
          <w:szCs w:val="22"/>
        </w:rPr>
      </w:pPr>
      <w:r w:rsidRPr="005B22B8">
        <w:rPr>
          <w:rFonts w:asciiTheme="minorHAnsi" w:hAnsiTheme="minorHAnsi" w:cstheme="minorHAnsi"/>
          <w:sz w:val="22"/>
          <w:szCs w:val="22"/>
        </w:rPr>
        <w:t>During the satisfactory progress of the Work</w:t>
      </w:r>
      <w:r w:rsidR="007734B1" w:rsidRPr="005B22B8">
        <w:rPr>
          <w:rFonts w:asciiTheme="minorHAnsi" w:hAnsiTheme="minorHAnsi" w:cstheme="minorHAnsi"/>
          <w:sz w:val="22"/>
          <w:szCs w:val="22"/>
        </w:rPr>
        <w:t xml:space="preserve"> </w:t>
      </w:r>
      <w:r w:rsidR="007734B1" w:rsidRPr="00BA2885">
        <w:rPr>
          <w:rFonts w:asciiTheme="minorHAnsi" w:hAnsiTheme="minorHAnsi" w:cstheme="minorHAnsi"/>
          <w:sz w:val="22"/>
          <w:szCs w:val="22"/>
        </w:rPr>
        <w:t xml:space="preserve">and in accordance with the </w:t>
      </w:r>
      <w:r w:rsidR="00A91B29" w:rsidRPr="00BA2885">
        <w:rPr>
          <w:rFonts w:asciiTheme="minorHAnsi" w:hAnsiTheme="minorHAnsi" w:cstheme="minorHAnsi"/>
          <w:sz w:val="22"/>
          <w:szCs w:val="22"/>
        </w:rPr>
        <w:t>General Contract</w:t>
      </w:r>
      <w:r w:rsidRPr="00BA2885">
        <w:rPr>
          <w:rFonts w:asciiTheme="minorHAnsi" w:hAnsiTheme="minorHAnsi" w:cstheme="minorHAnsi"/>
          <w:sz w:val="22"/>
          <w:szCs w:val="22"/>
        </w:rPr>
        <w:t>,</w:t>
      </w:r>
      <w:r w:rsidRPr="005B22B8">
        <w:rPr>
          <w:rFonts w:asciiTheme="minorHAnsi" w:hAnsiTheme="minorHAnsi" w:cstheme="minorHAnsi"/>
          <w:sz w:val="22"/>
          <w:szCs w:val="22"/>
        </w:rPr>
        <w:t xml:space="preserve"> only after General Contractor has received payment therefor from Owner, General contractor shall pay to Subcontractor 90% </w:t>
      </w:r>
      <w:r w:rsidRPr="00BA2885">
        <w:rPr>
          <w:rFonts w:asciiTheme="minorHAnsi" w:hAnsiTheme="minorHAnsi" w:cstheme="minorHAnsi"/>
          <w:sz w:val="22"/>
          <w:szCs w:val="22"/>
        </w:rPr>
        <w:t>(or the amount required by</w:t>
      </w:r>
      <w:r w:rsidR="00581BFF" w:rsidRPr="00BA2885">
        <w:rPr>
          <w:rFonts w:asciiTheme="minorHAnsi" w:hAnsiTheme="minorHAnsi" w:cstheme="minorHAnsi"/>
          <w:sz w:val="22"/>
          <w:szCs w:val="22"/>
        </w:rPr>
        <w:t xml:space="preserve"> the</w:t>
      </w:r>
      <w:r w:rsidRPr="00BA2885">
        <w:rPr>
          <w:rFonts w:asciiTheme="minorHAnsi" w:hAnsiTheme="minorHAnsi" w:cstheme="minorHAnsi"/>
          <w:sz w:val="22"/>
          <w:szCs w:val="22"/>
        </w:rPr>
        <w:t xml:space="preserve"> </w:t>
      </w:r>
      <w:r w:rsidR="00581BFF" w:rsidRPr="00BA2885">
        <w:rPr>
          <w:rFonts w:asciiTheme="minorHAnsi" w:hAnsiTheme="minorHAnsi" w:cstheme="minorHAnsi"/>
          <w:sz w:val="22"/>
          <w:szCs w:val="22"/>
        </w:rPr>
        <w:t>State</w:t>
      </w:r>
      <w:r w:rsidRPr="00BA2885">
        <w:rPr>
          <w:rFonts w:asciiTheme="minorHAnsi" w:hAnsiTheme="minorHAnsi" w:cstheme="minorHAnsi"/>
          <w:sz w:val="22"/>
          <w:szCs w:val="22"/>
        </w:rPr>
        <w:t xml:space="preserve"> law)</w:t>
      </w:r>
      <w:r w:rsidRPr="005B22B8">
        <w:rPr>
          <w:rFonts w:asciiTheme="minorHAnsi" w:hAnsiTheme="minorHAnsi" w:cstheme="minorHAnsi"/>
          <w:sz w:val="22"/>
          <w:szCs w:val="22"/>
        </w:rPr>
        <w:t xml:space="preserve"> of the value of labor and materials incorporated into the Project through the last day of the preceding pay period as estimated by General Contractor, and approved by Architect</w:t>
      </w:r>
      <w:r w:rsidR="00A45424" w:rsidRPr="005B22B8">
        <w:rPr>
          <w:rFonts w:asciiTheme="minorHAnsi" w:hAnsiTheme="minorHAnsi" w:cstheme="minorHAnsi"/>
          <w:sz w:val="22"/>
          <w:szCs w:val="22"/>
        </w:rPr>
        <w:t xml:space="preserve"> </w:t>
      </w:r>
      <w:r w:rsidR="00A45424" w:rsidRPr="00BA2885">
        <w:rPr>
          <w:rFonts w:asciiTheme="minorHAnsi" w:hAnsiTheme="minorHAnsi" w:cstheme="minorHAnsi"/>
          <w:sz w:val="22"/>
          <w:szCs w:val="22"/>
        </w:rPr>
        <w:t>or Owner</w:t>
      </w:r>
      <w:r w:rsidRPr="005B22B8">
        <w:rPr>
          <w:rFonts w:asciiTheme="minorHAnsi" w:hAnsiTheme="minorHAnsi" w:cstheme="minorHAnsi"/>
          <w:sz w:val="22"/>
          <w:szCs w:val="22"/>
        </w:rPr>
        <w:t xml:space="preserve">, less the aggregate amount of previous payments, provided, however that Subcontractor shall not be entitled to a payment which, in the </w:t>
      </w:r>
      <w:r w:rsidR="0078173F" w:rsidRPr="00BA2885">
        <w:rPr>
          <w:rFonts w:asciiTheme="minorHAnsi" w:hAnsiTheme="minorHAnsi" w:cstheme="minorHAnsi"/>
          <w:sz w:val="22"/>
          <w:szCs w:val="22"/>
        </w:rPr>
        <w:t xml:space="preserve">reasonable </w:t>
      </w:r>
      <w:r w:rsidRPr="005B22B8">
        <w:rPr>
          <w:rFonts w:asciiTheme="minorHAnsi" w:hAnsiTheme="minorHAnsi" w:cstheme="minorHAnsi"/>
          <w:sz w:val="22"/>
          <w:szCs w:val="22"/>
        </w:rPr>
        <w:t xml:space="preserve">judgment of General Contractor, will leave the unpaid balance insufficient to complete the Work by Subcontractor hereunder and to pay unpaid amounts owed by Subcontractor to its suppliers of labor and materials; and provided, further that, if at any time before final payment, there should be reasonable evidence of any unpaid, or allegedly unpaid, obligation of Subcontractor for which a lien, notice of claim, or bond claim against General Contractor’s Surety, if any, has been or could be claimed, General Contractor shall have the right to retain out of any monies due or to become due Subcontractor, a sufficient amount to indemnify General Contractor and Owner, and each of them, against loss, liability, expenses and exposure in connection with such claim or potential claim, to the fullest extent permitted by local statutes specific to the Project's location.  Subcontractor agrees that General Contractor, after giving written notice to Subcontractor, may pay all persons who have not been paid the monies due them in connection with this Agreement, whether or not a lien or bond claim has been filed, unless Subcontractor, within </w:t>
      </w:r>
      <w:r w:rsidR="00581BFF" w:rsidRPr="00BA2885">
        <w:rPr>
          <w:rFonts w:asciiTheme="minorHAnsi" w:hAnsiTheme="minorHAnsi" w:cstheme="minorHAnsi"/>
          <w:sz w:val="22"/>
          <w:szCs w:val="22"/>
        </w:rPr>
        <w:t xml:space="preserve">ten </w:t>
      </w:r>
      <w:r w:rsidR="00581BFF" w:rsidRPr="005B22B8">
        <w:rPr>
          <w:rFonts w:asciiTheme="minorHAnsi" w:hAnsiTheme="minorHAnsi" w:cstheme="minorHAnsi"/>
          <w:sz w:val="22"/>
          <w:szCs w:val="22"/>
        </w:rPr>
        <w:t>(</w:t>
      </w:r>
      <w:r w:rsidRPr="005B22B8">
        <w:rPr>
          <w:rFonts w:asciiTheme="minorHAnsi" w:hAnsiTheme="minorHAnsi" w:cstheme="minorHAnsi"/>
          <w:sz w:val="22"/>
          <w:szCs w:val="22"/>
        </w:rPr>
        <w:t>10</w:t>
      </w:r>
      <w:r w:rsidR="00581BFF" w:rsidRPr="005B22B8">
        <w:rPr>
          <w:rFonts w:asciiTheme="minorHAnsi" w:hAnsiTheme="minorHAnsi" w:cstheme="minorHAnsi"/>
          <w:sz w:val="22"/>
          <w:szCs w:val="22"/>
        </w:rPr>
        <w:t>)</w:t>
      </w:r>
      <w:r w:rsidRPr="005B22B8">
        <w:rPr>
          <w:rFonts w:asciiTheme="minorHAnsi" w:hAnsiTheme="minorHAnsi" w:cstheme="minorHAnsi"/>
          <w:sz w:val="22"/>
          <w:szCs w:val="22"/>
        </w:rPr>
        <w:t xml:space="preserve"> days after receipt of </w:t>
      </w:r>
      <w:r w:rsidR="00D95FD7" w:rsidRPr="00BA2885">
        <w:rPr>
          <w:rFonts w:asciiTheme="minorHAnsi" w:hAnsiTheme="minorHAnsi" w:cstheme="minorHAnsi"/>
          <w:sz w:val="22"/>
          <w:szCs w:val="22"/>
        </w:rPr>
        <w:t xml:space="preserve">written </w:t>
      </w:r>
      <w:r w:rsidRPr="005B22B8">
        <w:rPr>
          <w:rFonts w:asciiTheme="minorHAnsi" w:hAnsiTheme="minorHAnsi" w:cstheme="minorHAnsi"/>
          <w:sz w:val="22"/>
          <w:szCs w:val="22"/>
        </w:rPr>
        <w:t xml:space="preserve">notice, or within such </w:t>
      </w:r>
      <w:r w:rsidR="00077E45" w:rsidRPr="00BA2885">
        <w:rPr>
          <w:rFonts w:asciiTheme="minorHAnsi" w:hAnsiTheme="minorHAnsi" w:cstheme="minorHAnsi"/>
          <w:sz w:val="22"/>
          <w:szCs w:val="22"/>
        </w:rPr>
        <w:t>reasonable</w:t>
      </w:r>
      <w:r w:rsidRPr="00BA2885">
        <w:rPr>
          <w:rFonts w:asciiTheme="minorHAnsi" w:hAnsiTheme="minorHAnsi" w:cstheme="minorHAnsi"/>
          <w:sz w:val="22"/>
          <w:szCs w:val="22"/>
        </w:rPr>
        <w:t xml:space="preserve"> </w:t>
      </w:r>
      <w:r w:rsidRPr="005B22B8">
        <w:rPr>
          <w:rFonts w:asciiTheme="minorHAnsi" w:hAnsiTheme="minorHAnsi" w:cstheme="minorHAnsi"/>
          <w:sz w:val="22"/>
          <w:szCs w:val="22"/>
        </w:rPr>
        <w:t xml:space="preserve">period as General Contractor finds necessary to meet its obligations to the Owner, (i) demonstrates to General Contractor’s satisfaction that such sums are not due and/or (ii) provides General Contractor adequate security as defined within the Contract Documents as allowed under the </w:t>
      </w:r>
      <w:r w:rsidRPr="00BA2885">
        <w:rPr>
          <w:rFonts w:asciiTheme="minorHAnsi" w:hAnsiTheme="minorHAnsi" w:cstheme="minorHAnsi"/>
          <w:sz w:val="22"/>
          <w:szCs w:val="22"/>
        </w:rPr>
        <w:t>applicable mechanics lien statute or other applicable law of the State in which the Project is located.  Notwithstanding anything to the contrary, General Contractor has the right to withhold payments to Subcontractor because of</w:t>
      </w:r>
      <w:r w:rsidR="00022201" w:rsidRPr="00BA2885">
        <w:rPr>
          <w:rFonts w:asciiTheme="minorHAnsi" w:hAnsiTheme="minorHAnsi" w:cstheme="minorHAnsi"/>
          <w:sz w:val="22"/>
          <w:szCs w:val="22"/>
        </w:rPr>
        <w:t xml:space="preserve"> any of the following: (i)</w:t>
      </w:r>
      <w:r w:rsidRPr="00BA2885">
        <w:rPr>
          <w:rFonts w:asciiTheme="minorHAnsi" w:hAnsiTheme="minorHAnsi" w:cstheme="minorHAnsi"/>
          <w:sz w:val="22"/>
          <w:szCs w:val="22"/>
        </w:rPr>
        <w:t xml:space="preserve"> </w:t>
      </w:r>
      <w:r w:rsidR="00BA7EB4" w:rsidRPr="00BA2885">
        <w:rPr>
          <w:rFonts w:asciiTheme="minorHAnsi" w:hAnsiTheme="minorHAnsi" w:cstheme="minorHAnsi"/>
          <w:sz w:val="22"/>
          <w:szCs w:val="22"/>
        </w:rPr>
        <w:t>D</w:t>
      </w:r>
      <w:r w:rsidRPr="00BA2885">
        <w:rPr>
          <w:rFonts w:asciiTheme="minorHAnsi" w:hAnsiTheme="minorHAnsi" w:cstheme="minorHAnsi"/>
          <w:sz w:val="22"/>
          <w:szCs w:val="22"/>
        </w:rPr>
        <w:t xml:space="preserve">efective </w:t>
      </w:r>
      <w:r w:rsidR="00BA7EB4" w:rsidRPr="00BA2885">
        <w:rPr>
          <w:rFonts w:asciiTheme="minorHAnsi" w:hAnsiTheme="minorHAnsi" w:cstheme="minorHAnsi"/>
          <w:sz w:val="22"/>
          <w:szCs w:val="22"/>
        </w:rPr>
        <w:t>W</w:t>
      </w:r>
      <w:r w:rsidRPr="00BA2885">
        <w:rPr>
          <w:rFonts w:asciiTheme="minorHAnsi" w:hAnsiTheme="minorHAnsi" w:cstheme="minorHAnsi"/>
          <w:sz w:val="22"/>
          <w:szCs w:val="22"/>
        </w:rPr>
        <w:t>ork not remedied;</w:t>
      </w:r>
      <w:r w:rsidR="00022201" w:rsidRPr="00BA2885">
        <w:rPr>
          <w:rFonts w:asciiTheme="minorHAnsi" w:hAnsiTheme="minorHAnsi" w:cstheme="minorHAnsi"/>
          <w:sz w:val="22"/>
          <w:szCs w:val="22"/>
        </w:rPr>
        <w:t xml:space="preserve"> (ii)</w:t>
      </w:r>
      <w:r w:rsidRPr="00BA2885">
        <w:rPr>
          <w:rFonts w:asciiTheme="minorHAnsi" w:hAnsiTheme="minorHAnsi" w:cstheme="minorHAnsi"/>
          <w:sz w:val="22"/>
          <w:szCs w:val="22"/>
        </w:rPr>
        <w:t xml:space="preserve"> third party claims or reasonable evidence indicating probable filing of third party claims; </w:t>
      </w:r>
      <w:r w:rsidR="00022201" w:rsidRPr="00BA2885">
        <w:rPr>
          <w:rFonts w:asciiTheme="minorHAnsi" w:hAnsiTheme="minorHAnsi" w:cstheme="minorHAnsi"/>
          <w:sz w:val="22"/>
          <w:szCs w:val="22"/>
        </w:rPr>
        <w:t xml:space="preserve">(iii) </w:t>
      </w:r>
      <w:r w:rsidRPr="00BA2885">
        <w:rPr>
          <w:rFonts w:asciiTheme="minorHAnsi" w:hAnsiTheme="minorHAnsi" w:cstheme="minorHAnsi"/>
          <w:sz w:val="22"/>
          <w:szCs w:val="22"/>
        </w:rPr>
        <w:t xml:space="preserve">failure of Subcontractor to make payments promptly to subcontractors or suppliers of any tier for labor, materials or equipment; </w:t>
      </w:r>
      <w:r w:rsidR="00022201" w:rsidRPr="00BA2885">
        <w:rPr>
          <w:rFonts w:asciiTheme="minorHAnsi" w:hAnsiTheme="minorHAnsi" w:cstheme="minorHAnsi"/>
          <w:sz w:val="22"/>
          <w:szCs w:val="22"/>
        </w:rPr>
        <w:t xml:space="preserve">(iv) </w:t>
      </w:r>
      <w:r w:rsidRPr="00BA2885">
        <w:rPr>
          <w:rFonts w:asciiTheme="minorHAnsi" w:hAnsiTheme="minorHAnsi" w:cstheme="minorHAnsi"/>
          <w:sz w:val="22"/>
          <w:szCs w:val="22"/>
        </w:rPr>
        <w:t xml:space="preserve">reasonable evidence that the Work cannot be completed for the unpaid balance of the </w:t>
      </w:r>
      <w:r w:rsidR="004A1CD0" w:rsidRPr="004A1CD0">
        <w:rPr>
          <w:rFonts w:asciiTheme="minorHAnsi" w:hAnsiTheme="minorHAnsi" w:cstheme="minorHAnsi"/>
          <w:sz w:val="22"/>
          <w:szCs w:val="22"/>
        </w:rPr>
        <w:t>Contract Sum</w:t>
      </w:r>
      <w:r w:rsidRPr="00BA2885">
        <w:rPr>
          <w:rFonts w:asciiTheme="minorHAnsi" w:hAnsiTheme="minorHAnsi" w:cstheme="minorHAnsi"/>
          <w:sz w:val="22"/>
          <w:szCs w:val="22"/>
        </w:rPr>
        <w:t>; damage to the General Contractor;</w:t>
      </w:r>
      <w:r w:rsidR="00022201" w:rsidRPr="00BA2885">
        <w:rPr>
          <w:rFonts w:asciiTheme="minorHAnsi" w:hAnsiTheme="minorHAnsi" w:cstheme="minorHAnsi"/>
          <w:sz w:val="22"/>
          <w:szCs w:val="22"/>
        </w:rPr>
        <w:t xml:space="preserve"> or (v)</w:t>
      </w:r>
      <w:r w:rsidRPr="00BA2885">
        <w:rPr>
          <w:rFonts w:asciiTheme="minorHAnsi" w:hAnsiTheme="minorHAnsi" w:cstheme="minorHAnsi"/>
          <w:sz w:val="22"/>
          <w:szCs w:val="22"/>
        </w:rPr>
        <w:t xml:space="preserve"> reasonable evidence that the Work will not be completed within the required Subcontract time, and that the unpaid balance is not adequate to cover actual or liquidated damages for the anticipated delay; and for repeated failure to carry out the Work in accordance with the Contract Documents. In addition, General Contractor may withhold amounts otherwise due under this Subcontract or any other agreement between the </w:t>
      </w:r>
      <w:r w:rsidR="00022201" w:rsidRPr="00BA2885">
        <w:rPr>
          <w:rFonts w:asciiTheme="minorHAnsi" w:hAnsiTheme="minorHAnsi" w:cstheme="minorHAnsi"/>
          <w:sz w:val="22"/>
          <w:szCs w:val="22"/>
        </w:rPr>
        <w:t>p</w:t>
      </w:r>
      <w:r w:rsidRPr="00BA2885">
        <w:rPr>
          <w:rFonts w:asciiTheme="minorHAnsi" w:hAnsiTheme="minorHAnsi" w:cstheme="minorHAnsi"/>
          <w:sz w:val="22"/>
          <w:szCs w:val="22"/>
        </w:rPr>
        <w:t>arties to cover General Contractor’s reasonable estimate of any loss</w:t>
      </w:r>
      <w:r w:rsidR="004304CB" w:rsidRPr="00BA2885">
        <w:rPr>
          <w:rFonts w:asciiTheme="minorHAnsi" w:hAnsiTheme="minorHAnsi" w:cstheme="minorHAnsi"/>
          <w:sz w:val="22"/>
          <w:szCs w:val="22"/>
        </w:rPr>
        <w:t>,</w:t>
      </w:r>
      <w:r w:rsidR="008E63D7" w:rsidRPr="00BA2885">
        <w:rPr>
          <w:rFonts w:asciiTheme="minorHAnsi" w:hAnsiTheme="minorHAnsi" w:cstheme="minorHAnsi"/>
          <w:sz w:val="22"/>
          <w:szCs w:val="22"/>
        </w:rPr>
        <w:t xml:space="preserve"> damages</w:t>
      </w:r>
      <w:r w:rsidRPr="00BA2885">
        <w:rPr>
          <w:rFonts w:asciiTheme="minorHAnsi" w:hAnsiTheme="minorHAnsi" w:cstheme="minorHAnsi"/>
          <w:sz w:val="22"/>
          <w:szCs w:val="22"/>
        </w:rPr>
        <w:t xml:space="preserve"> or liabilities that General Contractor has incurred or may incur for which Subcontractor may be responsible under this Subcontract or any other agreement between the </w:t>
      </w:r>
      <w:r w:rsidR="00022201" w:rsidRPr="00BA2885">
        <w:rPr>
          <w:rFonts w:asciiTheme="minorHAnsi" w:hAnsiTheme="minorHAnsi" w:cstheme="minorHAnsi"/>
          <w:sz w:val="22"/>
          <w:szCs w:val="22"/>
        </w:rPr>
        <w:t>p</w:t>
      </w:r>
      <w:r w:rsidRPr="00BA2885">
        <w:rPr>
          <w:rFonts w:asciiTheme="minorHAnsi" w:hAnsiTheme="minorHAnsi" w:cstheme="minorHAnsi"/>
          <w:sz w:val="22"/>
          <w:szCs w:val="22"/>
        </w:rPr>
        <w:t>arties.</w:t>
      </w:r>
      <w:r w:rsidRPr="005B22B8">
        <w:rPr>
          <w:rFonts w:asciiTheme="minorHAnsi" w:hAnsiTheme="minorHAnsi" w:cstheme="minorHAnsi"/>
          <w:sz w:val="22"/>
          <w:szCs w:val="22"/>
        </w:rPr>
        <w:t xml:space="preserve"> </w:t>
      </w:r>
      <w:r w:rsidR="00D90CDF" w:rsidRPr="00BA2885">
        <w:rPr>
          <w:rFonts w:asciiTheme="minorHAnsi" w:hAnsiTheme="minorHAnsi" w:cstheme="minorHAnsi"/>
          <w:sz w:val="22"/>
          <w:szCs w:val="22"/>
        </w:rPr>
        <w:t>If Subcontractor has completed its portion of the Work, including all punch list items, General Contractor may request the Owner to disburse the retention allocable to such Subcontractor. Notwithstanding the foregoing, the warranty period with respect to the Work shall commence at Substantial Completion of the Project</w:t>
      </w:r>
      <w:r w:rsidR="00022201" w:rsidRPr="00BA2885">
        <w:rPr>
          <w:rFonts w:asciiTheme="minorHAnsi" w:hAnsiTheme="minorHAnsi" w:cstheme="minorHAnsi"/>
          <w:sz w:val="22"/>
          <w:szCs w:val="22"/>
        </w:rPr>
        <w:t xml:space="preserve"> as defined</w:t>
      </w:r>
      <w:r w:rsidR="00803C09" w:rsidRPr="00BA2885">
        <w:rPr>
          <w:rFonts w:asciiTheme="minorHAnsi" w:hAnsiTheme="minorHAnsi" w:cstheme="minorHAnsi"/>
          <w:sz w:val="22"/>
          <w:szCs w:val="22"/>
        </w:rPr>
        <w:t xml:space="preserve"> by</w:t>
      </w:r>
      <w:r w:rsidR="00022201" w:rsidRPr="00BA2885">
        <w:rPr>
          <w:rFonts w:asciiTheme="minorHAnsi" w:hAnsiTheme="minorHAnsi" w:cstheme="minorHAnsi"/>
          <w:sz w:val="22"/>
          <w:szCs w:val="22"/>
        </w:rPr>
        <w:t xml:space="preserve"> the Contract Documents</w:t>
      </w:r>
      <w:r w:rsidR="00D90CDF" w:rsidRPr="00BA2885">
        <w:rPr>
          <w:rFonts w:asciiTheme="minorHAnsi" w:hAnsiTheme="minorHAnsi" w:cstheme="minorHAnsi"/>
          <w:sz w:val="22"/>
          <w:szCs w:val="22"/>
        </w:rPr>
        <w:t>.</w:t>
      </w:r>
    </w:p>
    <w:p w14:paraId="4DFD13F9" w14:textId="676DDDA6" w:rsidR="00B1776C" w:rsidRPr="005B22B8" w:rsidRDefault="00B1776C">
      <w:pPr>
        <w:pStyle w:val="Heading2"/>
        <w:rPr>
          <w:rFonts w:asciiTheme="minorHAnsi" w:hAnsiTheme="minorHAnsi" w:cstheme="minorHAnsi"/>
          <w:sz w:val="22"/>
          <w:szCs w:val="22"/>
        </w:rPr>
      </w:pPr>
      <w:r w:rsidRPr="005B22B8">
        <w:rPr>
          <w:rFonts w:asciiTheme="minorHAnsi" w:hAnsiTheme="minorHAnsi" w:cstheme="minorHAnsi"/>
          <w:sz w:val="22"/>
          <w:szCs w:val="22"/>
        </w:rPr>
        <w:t>Final payment shall become due to Subcontractor only after Certificate of Final Acceptance</w:t>
      </w:r>
      <w:r w:rsidR="00AF1045" w:rsidRPr="005B22B8">
        <w:rPr>
          <w:rFonts w:asciiTheme="minorHAnsi" w:hAnsiTheme="minorHAnsi" w:cstheme="minorHAnsi"/>
          <w:sz w:val="22"/>
          <w:szCs w:val="22"/>
        </w:rPr>
        <w:t xml:space="preserve"> </w:t>
      </w:r>
      <w:r w:rsidR="00AF1045" w:rsidRPr="00BA2885">
        <w:rPr>
          <w:rFonts w:asciiTheme="minorHAnsi" w:hAnsiTheme="minorHAnsi" w:cstheme="minorHAnsi"/>
          <w:sz w:val="22"/>
          <w:szCs w:val="22"/>
        </w:rPr>
        <w:t>or similar</w:t>
      </w:r>
      <w:r w:rsidR="00AB3E4F" w:rsidRPr="00BA2885">
        <w:rPr>
          <w:rFonts w:asciiTheme="minorHAnsi" w:hAnsiTheme="minorHAnsi" w:cstheme="minorHAnsi"/>
          <w:sz w:val="22"/>
          <w:szCs w:val="22"/>
        </w:rPr>
        <w:t xml:space="preserve"> document signifying final acceptance</w:t>
      </w:r>
      <w:r w:rsidRPr="005B22B8">
        <w:rPr>
          <w:rFonts w:asciiTheme="minorHAnsi" w:hAnsiTheme="minorHAnsi" w:cstheme="minorHAnsi"/>
          <w:sz w:val="22"/>
          <w:szCs w:val="22"/>
        </w:rPr>
        <w:t xml:space="preserve"> has been issued by the Architect</w:t>
      </w:r>
      <w:r w:rsidR="00A45424" w:rsidRPr="005B22B8">
        <w:rPr>
          <w:rFonts w:asciiTheme="minorHAnsi" w:hAnsiTheme="minorHAnsi" w:cstheme="minorHAnsi"/>
          <w:sz w:val="22"/>
          <w:szCs w:val="22"/>
        </w:rPr>
        <w:t xml:space="preserve"> </w:t>
      </w:r>
      <w:r w:rsidR="00A45424" w:rsidRPr="00BA2885">
        <w:rPr>
          <w:rFonts w:asciiTheme="minorHAnsi" w:hAnsiTheme="minorHAnsi" w:cstheme="minorHAnsi"/>
          <w:sz w:val="22"/>
          <w:szCs w:val="22"/>
        </w:rPr>
        <w:t>or Owner</w:t>
      </w:r>
      <w:r w:rsidRPr="005B22B8">
        <w:rPr>
          <w:rFonts w:asciiTheme="minorHAnsi" w:hAnsiTheme="minorHAnsi" w:cstheme="minorHAnsi"/>
          <w:sz w:val="22"/>
          <w:szCs w:val="22"/>
        </w:rPr>
        <w:t xml:space="preserve"> and after final payment for Subcontractor’s Work is made by Owner to General Contractor and (i)) all required final waivers, affidavits, guarantees, releases, as-built drawings, attic stock, are submitted to General Contractor by Subcontractor, (ii) all punch lists, all Work, and all requirements of Subcontractor under the </w:t>
      </w:r>
      <w:r w:rsidR="00AA1B8F"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are competed and, (iii) satisfactory evidence is given to General Contractor that all bills, claims or other obligations of Subcontractor have been discharged in full. If there are any unsettled injuries, claims for injuries, or alleged injuries to persons or property when the Work herein provided for is finished, final payment to Subcontractor shall be deferred until such claims are adjusted or suitable special indemnity and/or insurance acceptable to General Contractor is or has been provided by Subcontractor. No certificate issued, or payment made to Subcontractor, nor any partial or entire use or occupancy of the Project by Owner shall be an acceptance of any Work not in accordance with the Contract Documents or deemed to be evidence of proper performance of the Work.</w:t>
      </w:r>
    </w:p>
    <w:p w14:paraId="7035820C" w14:textId="717CE911" w:rsidR="00D20C5C" w:rsidRPr="0064129D" w:rsidRDefault="00D20C5C" w:rsidP="0064129D">
      <w:pPr>
        <w:spacing w:before="240"/>
        <w:rPr>
          <w:rFonts w:asciiTheme="minorHAnsi" w:hAnsiTheme="minorHAnsi" w:cstheme="minorHAnsi"/>
          <w:b/>
          <w:bCs/>
          <w:sz w:val="22"/>
          <w:szCs w:val="22"/>
        </w:rPr>
      </w:pPr>
      <w:r w:rsidRPr="0064129D">
        <w:rPr>
          <w:rFonts w:asciiTheme="minorHAnsi" w:hAnsiTheme="minorHAnsi" w:cstheme="minorHAnsi"/>
          <w:b/>
          <w:bCs/>
          <w:sz w:val="22"/>
          <w:szCs w:val="22"/>
        </w:rPr>
        <w:t>SEE STATE SPECIFIC ADDENDUM FOR PAYMENT SECTIONS WHICH WILL TAKE PRECEDENT AN</w:t>
      </w:r>
      <w:r w:rsidR="00FB7640" w:rsidRPr="0064129D">
        <w:rPr>
          <w:rFonts w:asciiTheme="minorHAnsi" w:hAnsiTheme="minorHAnsi" w:cstheme="minorHAnsi"/>
          <w:b/>
          <w:bCs/>
          <w:sz w:val="22"/>
          <w:szCs w:val="22"/>
        </w:rPr>
        <w:t>D</w:t>
      </w:r>
      <w:r w:rsidRPr="0064129D">
        <w:rPr>
          <w:rFonts w:asciiTheme="minorHAnsi" w:hAnsiTheme="minorHAnsi" w:cstheme="minorHAnsi"/>
          <w:b/>
          <w:bCs/>
          <w:sz w:val="22"/>
          <w:szCs w:val="22"/>
        </w:rPr>
        <w:t xml:space="preserve"> CONTROL IN THE SPECIFIC STATES LISTED.</w:t>
      </w:r>
    </w:p>
    <w:p w14:paraId="00F42754" w14:textId="77777777" w:rsidR="00B1776C" w:rsidRPr="0064129D" w:rsidRDefault="00B1776C" w:rsidP="0064129D">
      <w:pPr>
        <w:pStyle w:val="Heading1"/>
        <w:spacing w:before="240"/>
        <w:rPr>
          <w:rFonts w:asciiTheme="minorHAnsi" w:hAnsiTheme="minorHAnsi" w:cstheme="minorHAnsi"/>
          <w:sz w:val="22"/>
          <w:szCs w:val="22"/>
        </w:rPr>
      </w:pPr>
      <w:r w:rsidRPr="0064129D">
        <w:rPr>
          <w:rFonts w:asciiTheme="minorHAnsi" w:hAnsiTheme="minorHAnsi" w:cstheme="minorHAnsi"/>
          <w:sz w:val="22"/>
          <w:szCs w:val="22"/>
        </w:rPr>
        <w:t xml:space="preserve">TIME  </w:t>
      </w:r>
    </w:p>
    <w:p w14:paraId="330682DA" w14:textId="6F5B39C3" w:rsidR="00C360B9" w:rsidRPr="0064129D" w:rsidRDefault="00C360B9" w:rsidP="00C360B9">
      <w:pPr>
        <w:pStyle w:val="Heading2"/>
        <w:numPr>
          <w:ilvl w:val="1"/>
          <w:numId w:val="35"/>
        </w:numPr>
        <w:rPr>
          <w:rFonts w:asciiTheme="minorHAnsi" w:hAnsiTheme="minorHAnsi" w:cstheme="minorHAnsi"/>
          <w:sz w:val="22"/>
          <w:szCs w:val="22"/>
        </w:rPr>
      </w:pPr>
      <w:bookmarkStart w:id="1" w:name="_Hlk167962717"/>
      <w:r w:rsidRPr="00BA2885">
        <w:rPr>
          <w:rFonts w:asciiTheme="minorHAnsi" w:hAnsiTheme="minorHAnsi" w:cstheme="minorHAnsi"/>
          <w:sz w:val="22"/>
          <w:szCs w:val="22"/>
        </w:rPr>
        <w:t xml:space="preserve">Time is of the essence </w:t>
      </w:r>
      <w:r w:rsidR="00FB7640" w:rsidRPr="00BA2885">
        <w:rPr>
          <w:rFonts w:asciiTheme="minorHAnsi" w:hAnsiTheme="minorHAnsi" w:cstheme="minorHAnsi"/>
          <w:sz w:val="22"/>
          <w:szCs w:val="22"/>
        </w:rPr>
        <w:t>for</w:t>
      </w:r>
      <w:r w:rsidRPr="00BA2885">
        <w:rPr>
          <w:rFonts w:asciiTheme="minorHAnsi" w:hAnsiTheme="minorHAnsi" w:cstheme="minorHAnsi"/>
          <w:sz w:val="22"/>
          <w:szCs w:val="22"/>
        </w:rPr>
        <w:t xml:space="preserve"> the Agreement. General Contractor and Subcontractor shall </w:t>
      </w:r>
      <w:r w:rsidR="00581BFF" w:rsidRPr="00BA2885">
        <w:rPr>
          <w:rFonts w:asciiTheme="minorHAnsi" w:hAnsiTheme="minorHAnsi" w:cstheme="minorHAnsi"/>
          <w:sz w:val="22"/>
          <w:szCs w:val="22"/>
        </w:rPr>
        <w:t>agree on</w:t>
      </w:r>
      <w:r w:rsidRPr="00BA2885">
        <w:rPr>
          <w:rFonts w:asciiTheme="minorHAnsi" w:hAnsiTheme="minorHAnsi" w:cstheme="minorHAnsi"/>
          <w:sz w:val="22"/>
          <w:szCs w:val="22"/>
        </w:rPr>
        <w:t xml:space="preserve"> a mutually agreeable project schedule, and revisions thereto, with information identifying project specific milestones, sequence's durations for the completion of the Subcontractor’s Work. </w:t>
      </w:r>
      <w:r w:rsidRPr="005B22B8">
        <w:rPr>
          <w:rFonts w:asciiTheme="minorHAnsi" w:hAnsiTheme="minorHAnsi" w:cstheme="minorHAnsi"/>
          <w:sz w:val="22"/>
          <w:szCs w:val="22"/>
        </w:rPr>
        <w:t xml:space="preserve"> Subcontractor shall begin its Work promptly following reasonable written notice from General Contractor shall prosecute such Work diligently and in coordination and cooperation with other subcontractors and other Work on the Project, and shall, at all times, expedite its Work so as to permit the earliest completion of the Project. Subcontractor shall perform its Work in strict accordance with progress schedule prepared and maintained by General Contractor and shall otherwise perform its </w:t>
      </w:r>
      <w:r w:rsidR="00BA7EB4"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in such sequence and at such rate of progress as, in the sole judgment of General Contractor, is necessary to achieve earliest possible completion of the entire Project with emphasis on those portions of the Project which General Contractor deems most urgent. Subcontractor further agrees that, if it delays the progress of its Work </w:t>
      </w:r>
      <w:r w:rsidRPr="00BA2885">
        <w:rPr>
          <w:rFonts w:asciiTheme="minorHAnsi" w:hAnsiTheme="minorHAnsi" w:cstheme="minorHAnsi"/>
          <w:sz w:val="22"/>
          <w:szCs w:val="22"/>
        </w:rPr>
        <w:t>due to its failure to perform and not related to or caused by circumstances beyond its control</w:t>
      </w:r>
      <w:r w:rsidRPr="005B22B8">
        <w:rPr>
          <w:rFonts w:asciiTheme="minorHAnsi" w:hAnsiTheme="minorHAnsi" w:cstheme="minorHAnsi"/>
          <w:sz w:val="22"/>
          <w:szCs w:val="22"/>
        </w:rPr>
        <w:t xml:space="preserve">, so as to cause any damage or penalty for which General Contractor shall become liable, Subcontractor shall promptly, on </w:t>
      </w:r>
      <w:r w:rsidRPr="00BA2885">
        <w:rPr>
          <w:rFonts w:asciiTheme="minorHAnsi" w:hAnsiTheme="minorHAnsi" w:cstheme="minorHAnsi"/>
          <w:sz w:val="22"/>
          <w:szCs w:val="22"/>
        </w:rPr>
        <w:t xml:space="preserve">written </w:t>
      </w:r>
      <w:r w:rsidRPr="005B22B8">
        <w:rPr>
          <w:rFonts w:asciiTheme="minorHAnsi" w:hAnsiTheme="minorHAnsi" w:cstheme="minorHAnsi"/>
          <w:sz w:val="22"/>
          <w:szCs w:val="22"/>
        </w:rPr>
        <w:t>demand, reimburse General</w:t>
      </w:r>
      <w:r w:rsidRPr="0064129D">
        <w:rPr>
          <w:rFonts w:asciiTheme="minorHAnsi" w:hAnsiTheme="minorHAnsi" w:cstheme="minorHAnsi"/>
          <w:sz w:val="22"/>
          <w:szCs w:val="22"/>
        </w:rPr>
        <w:t xml:space="preserve"> Contractor for any such amount.</w:t>
      </w:r>
    </w:p>
    <w:p w14:paraId="4ECCD967" w14:textId="77777777" w:rsidR="00B1776C" w:rsidRPr="0064129D" w:rsidRDefault="00B1776C">
      <w:pPr>
        <w:pStyle w:val="Heading1"/>
        <w:rPr>
          <w:rFonts w:asciiTheme="minorHAnsi" w:hAnsiTheme="minorHAnsi" w:cstheme="minorHAnsi"/>
          <w:sz w:val="22"/>
          <w:szCs w:val="22"/>
        </w:rPr>
      </w:pPr>
      <w:bookmarkStart w:id="2" w:name="_Hlk12964140"/>
      <w:bookmarkEnd w:id="1"/>
      <w:r w:rsidRPr="0064129D">
        <w:rPr>
          <w:rFonts w:asciiTheme="minorHAnsi" w:hAnsiTheme="minorHAnsi" w:cstheme="minorHAnsi"/>
          <w:sz w:val="22"/>
          <w:szCs w:val="22"/>
        </w:rPr>
        <w:t xml:space="preserve">PROGRESS SCHEDULE  </w:t>
      </w:r>
    </w:p>
    <w:p w14:paraId="592EA37B" w14:textId="2D1B80C3" w:rsidR="00ED4B4E" w:rsidRPr="005B22B8" w:rsidRDefault="006D51DD" w:rsidP="003F6BF8">
      <w:pPr>
        <w:pStyle w:val="Heading2"/>
        <w:rPr>
          <w:rFonts w:asciiTheme="minorHAnsi" w:hAnsiTheme="minorHAnsi" w:cstheme="minorHAnsi"/>
          <w:sz w:val="22"/>
          <w:szCs w:val="22"/>
        </w:rPr>
      </w:pPr>
      <w:r w:rsidRPr="00BA2885">
        <w:rPr>
          <w:rFonts w:asciiTheme="minorHAnsi" w:hAnsiTheme="minorHAnsi" w:cstheme="minorHAnsi"/>
          <w:sz w:val="22"/>
          <w:szCs w:val="22"/>
        </w:rPr>
        <w:t>Subject to Article 8</w:t>
      </w:r>
      <w:r w:rsidR="003C53BB" w:rsidRPr="00BA2885">
        <w:rPr>
          <w:rFonts w:asciiTheme="minorHAnsi" w:hAnsiTheme="minorHAnsi" w:cstheme="minorHAnsi"/>
          <w:sz w:val="22"/>
          <w:szCs w:val="22"/>
        </w:rPr>
        <w:t xml:space="preserve"> above,</w:t>
      </w:r>
      <w:r w:rsidR="003C53BB"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General Contractor has prepared, or may prepare, a progress schedule in reference to Work under the General Contract. General Contractor does not represent or warrant to Subcontractor either that Work will be done in the sequence indicated by the progress schedule or at the times indicated therein. If the Work is behind the progress indicated by such progress schedule, </w:t>
      </w:r>
      <w:r w:rsidR="003D05D7" w:rsidRPr="00BA2885">
        <w:rPr>
          <w:rFonts w:asciiTheme="minorHAnsi" w:hAnsiTheme="minorHAnsi" w:cstheme="minorHAnsi"/>
          <w:sz w:val="22"/>
          <w:szCs w:val="22"/>
        </w:rPr>
        <w:t xml:space="preserve">as a result of the negligence or other fault of Subcontractor, </w:t>
      </w:r>
      <w:r w:rsidR="00B1776C" w:rsidRPr="005B22B8">
        <w:rPr>
          <w:rFonts w:asciiTheme="minorHAnsi" w:hAnsiTheme="minorHAnsi" w:cstheme="minorHAnsi"/>
          <w:sz w:val="22"/>
          <w:szCs w:val="22"/>
        </w:rPr>
        <w:t>Subcontractor shall not be entitled to any additional compensation or damages by reason thereof except as stated in Article 5 herein. Subcontractor shall also not be relieved of its obligation to diligently prosecute its Work. Further, if the Project is behind schedule</w:t>
      </w:r>
      <w:r w:rsidR="003D05D7" w:rsidRPr="005B22B8">
        <w:rPr>
          <w:rFonts w:asciiTheme="minorHAnsi" w:hAnsiTheme="minorHAnsi" w:cstheme="minorHAnsi"/>
          <w:sz w:val="22"/>
          <w:szCs w:val="22"/>
        </w:rPr>
        <w:t xml:space="preserve"> </w:t>
      </w:r>
      <w:r w:rsidR="00FA77F6" w:rsidRPr="00BA2885">
        <w:rPr>
          <w:rFonts w:asciiTheme="minorHAnsi" w:hAnsiTheme="minorHAnsi" w:cstheme="minorHAnsi"/>
          <w:sz w:val="22"/>
          <w:szCs w:val="22"/>
        </w:rPr>
        <w:t xml:space="preserve">as a result of the negligence or other fault of Subcontractor </w:t>
      </w:r>
      <w:r w:rsidR="00B1776C" w:rsidRPr="005B22B8">
        <w:rPr>
          <w:rFonts w:asciiTheme="minorHAnsi" w:hAnsiTheme="minorHAnsi" w:cstheme="minorHAnsi"/>
          <w:sz w:val="22"/>
          <w:szCs w:val="22"/>
        </w:rPr>
        <w:t>and General Contractor determines, in its sole discretion, that it is necessary to expedite completion, Subcontractor agrees to fully cooperate with the General Contractor in expediting completion of said Project by furnishing such additional crews and equipment as the General Contractor instructs Subcontractor to furnish and/or require its personnel to work such additional hours as the General Contractor deems are required to expedite the completion of said Project within the time required</w:t>
      </w:r>
      <w:r w:rsidR="00740156" w:rsidRPr="005B22B8">
        <w:rPr>
          <w:rFonts w:asciiTheme="minorHAnsi" w:hAnsiTheme="minorHAnsi" w:cstheme="minorHAnsi"/>
          <w:sz w:val="22"/>
          <w:szCs w:val="22"/>
        </w:rPr>
        <w:t xml:space="preserve">. </w:t>
      </w:r>
      <w:r w:rsidR="00740156" w:rsidRPr="00BA2885">
        <w:rPr>
          <w:rFonts w:asciiTheme="minorHAnsi" w:hAnsiTheme="minorHAnsi" w:cstheme="minorHAnsi"/>
          <w:sz w:val="22"/>
          <w:szCs w:val="22"/>
        </w:rPr>
        <w:t>Subcontractor and General Contractor agree that, in the event Subcontractor incurs any additional costs because it is required to furnish additional crews and/or to work its personnel overtime at General Contractor's request due to delays through no fault of the Subcontractor, such costs shall be reimbursable by the General Contractor</w:t>
      </w:r>
      <w:r w:rsidR="003F6BF8" w:rsidRPr="00BA2885">
        <w:rPr>
          <w:rFonts w:asciiTheme="minorHAnsi" w:hAnsiTheme="minorHAnsi" w:cstheme="minorHAnsi"/>
          <w:sz w:val="22"/>
          <w:szCs w:val="22"/>
        </w:rPr>
        <w:t xml:space="preserve"> as allowed by the </w:t>
      </w:r>
      <w:r w:rsidR="002F6C63" w:rsidRPr="00BA2885">
        <w:rPr>
          <w:rFonts w:asciiTheme="minorHAnsi" w:hAnsiTheme="minorHAnsi" w:cstheme="minorHAnsi"/>
          <w:sz w:val="22"/>
          <w:szCs w:val="22"/>
        </w:rPr>
        <w:t>General Contract</w:t>
      </w:r>
      <w:r w:rsidR="00740156" w:rsidRPr="00BA2885">
        <w:rPr>
          <w:rFonts w:asciiTheme="minorHAnsi" w:hAnsiTheme="minorHAnsi" w:cstheme="minorHAnsi"/>
          <w:sz w:val="22"/>
          <w:szCs w:val="22"/>
        </w:rPr>
        <w:t>.</w:t>
      </w:r>
      <w:r w:rsidR="003F6BF8"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General Contractor shall be the sole judge of its entitlement to recover said costs and expenses from Owner. Subcontractor agrees that the General Contractor’s decision in that regard shall be final and binding upon it. Subcontractor further agrees to indemnify General Contractor from any and all costs and expenses, including</w:t>
      </w:r>
      <w:r w:rsidR="003F6BF8" w:rsidRPr="005B22B8">
        <w:rPr>
          <w:rFonts w:asciiTheme="minorHAnsi" w:hAnsiTheme="minorHAnsi" w:cstheme="minorHAnsi"/>
          <w:sz w:val="22"/>
          <w:szCs w:val="22"/>
        </w:rPr>
        <w:t xml:space="preserve"> </w:t>
      </w:r>
      <w:r w:rsidR="003F6BF8" w:rsidRPr="00BA2885">
        <w:rPr>
          <w:rFonts w:asciiTheme="minorHAnsi" w:hAnsiTheme="minorHAnsi" w:cstheme="minorHAnsi"/>
          <w:sz w:val="22"/>
          <w:szCs w:val="22"/>
        </w:rPr>
        <w:t>reasonable</w:t>
      </w:r>
      <w:r w:rsidR="00B1776C" w:rsidRPr="005B22B8">
        <w:rPr>
          <w:rFonts w:asciiTheme="minorHAnsi" w:hAnsiTheme="minorHAnsi" w:cstheme="minorHAnsi"/>
          <w:sz w:val="22"/>
          <w:szCs w:val="22"/>
        </w:rPr>
        <w:t xml:space="preserve"> </w:t>
      </w:r>
      <w:r w:rsidR="00ED4B4E" w:rsidRPr="005B22B8">
        <w:rPr>
          <w:rFonts w:asciiTheme="minorHAnsi" w:hAnsiTheme="minorHAnsi" w:cstheme="minorHAnsi"/>
          <w:sz w:val="22"/>
          <w:szCs w:val="22"/>
        </w:rPr>
        <w:t>attorney's</w:t>
      </w:r>
      <w:r w:rsidR="00B1776C" w:rsidRPr="005B22B8">
        <w:rPr>
          <w:rFonts w:asciiTheme="minorHAnsi" w:hAnsiTheme="minorHAnsi" w:cstheme="minorHAnsi"/>
          <w:sz w:val="22"/>
          <w:szCs w:val="22"/>
        </w:rPr>
        <w:t xml:space="preserve"> fees, which General Contractor may incur in making claim against the Owner for Subcontractor’s said additional costs and expenses.</w:t>
      </w:r>
      <w:r w:rsidR="007B6318" w:rsidRPr="005B22B8">
        <w:rPr>
          <w:rFonts w:asciiTheme="minorHAnsi" w:hAnsiTheme="minorHAnsi" w:cstheme="minorHAnsi"/>
          <w:sz w:val="22"/>
          <w:szCs w:val="22"/>
        </w:rPr>
        <w:t xml:space="preserve"> </w:t>
      </w:r>
    </w:p>
    <w:p w14:paraId="373C77F8" w14:textId="19C3CFB3" w:rsidR="00ED4B4E" w:rsidRPr="005B22B8" w:rsidRDefault="00216F10" w:rsidP="00580CFA">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General Contractor has contracted to complete the Project by [See </w:t>
      </w:r>
      <w:r w:rsidR="00163144" w:rsidRPr="005B22B8">
        <w:rPr>
          <w:rFonts w:asciiTheme="minorHAnsi" w:hAnsiTheme="minorHAnsi" w:cstheme="minorHAnsi"/>
          <w:sz w:val="22"/>
          <w:szCs w:val="22"/>
        </w:rPr>
        <w:t>PSA</w:t>
      </w:r>
      <w:r w:rsidRPr="005B22B8">
        <w:rPr>
          <w:rFonts w:asciiTheme="minorHAnsi" w:hAnsiTheme="minorHAnsi" w:cstheme="minorHAnsi"/>
          <w:sz w:val="22"/>
          <w:szCs w:val="22"/>
        </w:rPr>
        <w:t xml:space="preserve">]. In accepting this </w:t>
      </w:r>
      <w:r w:rsidR="00FC35A9"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Subcontractor agrees that it will perform its Work </w:t>
      </w:r>
      <w:r w:rsidR="00581BFF" w:rsidRPr="00BA2885">
        <w:rPr>
          <w:rFonts w:asciiTheme="minorHAnsi" w:hAnsiTheme="minorHAnsi" w:cstheme="minorHAnsi"/>
          <w:sz w:val="22"/>
          <w:szCs w:val="22"/>
        </w:rPr>
        <w:t>to</w:t>
      </w:r>
      <w:r w:rsidRPr="00BA2885">
        <w:rPr>
          <w:rFonts w:asciiTheme="minorHAnsi" w:hAnsiTheme="minorHAnsi" w:cstheme="minorHAnsi"/>
          <w:sz w:val="22"/>
          <w:szCs w:val="22"/>
        </w:rPr>
        <w:t xml:space="preserve"> </w:t>
      </w:r>
      <w:r w:rsidRPr="005B22B8">
        <w:rPr>
          <w:rFonts w:asciiTheme="minorHAnsi" w:hAnsiTheme="minorHAnsi" w:cstheme="minorHAnsi"/>
          <w:sz w:val="22"/>
          <w:szCs w:val="22"/>
        </w:rPr>
        <w:t xml:space="preserve">permit completion </w:t>
      </w:r>
      <w:r w:rsidR="00902BBB" w:rsidRPr="00BA2885">
        <w:rPr>
          <w:rFonts w:asciiTheme="minorHAnsi" w:hAnsiTheme="minorHAnsi" w:cstheme="minorHAnsi"/>
          <w:sz w:val="22"/>
          <w:szCs w:val="22"/>
        </w:rPr>
        <w:t xml:space="preserve">per </w:t>
      </w:r>
      <w:r w:rsidR="00581BFF" w:rsidRPr="00BA2885">
        <w:rPr>
          <w:rFonts w:asciiTheme="minorHAnsi" w:hAnsiTheme="minorHAnsi" w:cstheme="minorHAnsi"/>
          <w:sz w:val="22"/>
          <w:szCs w:val="22"/>
        </w:rPr>
        <w:t xml:space="preserve">the </w:t>
      </w:r>
      <w:r w:rsidR="00902BBB" w:rsidRPr="00BA2885">
        <w:rPr>
          <w:rFonts w:asciiTheme="minorHAnsi" w:hAnsiTheme="minorHAnsi" w:cstheme="minorHAnsi"/>
          <w:sz w:val="22"/>
          <w:szCs w:val="22"/>
        </w:rPr>
        <w:t>agreed upon project schedule</w:t>
      </w:r>
      <w:r w:rsidRPr="005B22B8">
        <w:rPr>
          <w:rFonts w:asciiTheme="minorHAnsi" w:hAnsiTheme="minorHAnsi" w:cstheme="minorHAnsi"/>
          <w:sz w:val="22"/>
          <w:szCs w:val="22"/>
        </w:rPr>
        <w:t xml:space="preserve">, but in no event later than said date. </w:t>
      </w:r>
      <w:r w:rsidRPr="00BA2885">
        <w:rPr>
          <w:rFonts w:asciiTheme="minorHAnsi" w:hAnsiTheme="minorHAnsi" w:cstheme="minorHAnsi"/>
          <w:sz w:val="22"/>
          <w:szCs w:val="22"/>
        </w:rPr>
        <w:t>If Subcontractor neglects, fails or refuses to timely perform any portion of the Work, Subcontractor shall be liable for, and shall reimburse</w:t>
      </w:r>
      <w:r w:rsidR="00D93B2A" w:rsidRPr="00BA2885">
        <w:rPr>
          <w:rFonts w:asciiTheme="minorHAnsi" w:hAnsiTheme="minorHAnsi" w:cstheme="minorHAnsi"/>
          <w:sz w:val="22"/>
          <w:szCs w:val="22"/>
        </w:rPr>
        <w:t xml:space="preserve"> General</w:t>
      </w:r>
      <w:r w:rsidRPr="00BA2885">
        <w:rPr>
          <w:rFonts w:asciiTheme="minorHAnsi" w:hAnsiTheme="minorHAnsi" w:cstheme="minorHAnsi"/>
          <w:sz w:val="22"/>
          <w:szCs w:val="22"/>
        </w:rPr>
        <w:t xml:space="preserve"> Contractor for, all costs and damages incurred by </w:t>
      </w:r>
      <w:r w:rsidR="00D93B2A" w:rsidRPr="00BA2885">
        <w:rPr>
          <w:rFonts w:asciiTheme="minorHAnsi" w:hAnsiTheme="minorHAnsi" w:cstheme="minorHAnsi"/>
          <w:sz w:val="22"/>
          <w:szCs w:val="22"/>
        </w:rPr>
        <w:t xml:space="preserve">General </w:t>
      </w:r>
      <w:r w:rsidRPr="00BA2885">
        <w:rPr>
          <w:rFonts w:asciiTheme="minorHAnsi" w:hAnsiTheme="minorHAnsi" w:cstheme="minorHAnsi"/>
          <w:sz w:val="22"/>
          <w:szCs w:val="22"/>
        </w:rPr>
        <w:t xml:space="preserve">Contractor because of Subcontractor’s delays and improperly timed activities, including but not limited to acceleration, out-of-sequence </w:t>
      </w:r>
      <w:r w:rsidR="00BA7EB4" w:rsidRPr="00BA2885">
        <w:rPr>
          <w:rFonts w:asciiTheme="minorHAnsi" w:hAnsiTheme="minorHAnsi" w:cstheme="minorHAnsi"/>
          <w:sz w:val="22"/>
          <w:szCs w:val="22"/>
        </w:rPr>
        <w:t>W</w:t>
      </w:r>
      <w:r w:rsidRPr="00BA2885">
        <w:rPr>
          <w:rFonts w:asciiTheme="minorHAnsi" w:hAnsiTheme="minorHAnsi" w:cstheme="minorHAnsi"/>
          <w:sz w:val="22"/>
          <w:szCs w:val="22"/>
        </w:rPr>
        <w:t xml:space="preserve">ork and other mitigation, and for damages to the Work and the work of </w:t>
      </w:r>
      <w:r w:rsidR="00B75CA8" w:rsidRPr="00BA2885">
        <w:rPr>
          <w:rFonts w:asciiTheme="minorHAnsi" w:hAnsiTheme="minorHAnsi" w:cstheme="minorHAnsi"/>
          <w:sz w:val="22"/>
          <w:szCs w:val="22"/>
        </w:rPr>
        <w:t xml:space="preserve">General Contractor </w:t>
      </w:r>
      <w:r w:rsidRPr="00BA2885">
        <w:rPr>
          <w:rFonts w:asciiTheme="minorHAnsi" w:hAnsiTheme="minorHAnsi" w:cstheme="minorHAnsi"/>
          <w:sz w:val="22"/>
          <w:szCs w:val="22"/>
        </w:rPr>
        <w:t>and any other subcontractors, and defective construction.</w:t>
      </w:r>
      <w:r w:rsidR="001B7D02" w:rsidRPr="005B22B8">
        <w:rPr>
          <w:rFonts w:asciiTheme="minorHAnsi" w:hAnsiTheme="minorHAnsi" w:cstheme="minorHAnsi"/>
          <w:sz w:val="22"/>
          <w:szCs w:val="22"/>
        </w:rPr>
        <w:t xml:space="preserve"> </w:t>
      </w:r>
      <w:r w:rsidR="001B7D02" w:rsidRPr="00BA2885">
        <w:rPr>
          <w:rFonts w:asciiTheme="minorHAnsi" w:hAnsiTheme="minorHAnsi" w:cstheme="minorHAnsi"/>
          <w:sz w:val="22"/>
          <w:szCs w:val="22"/>
        </w:rPr>
        <w:t>General Contractor shall be entitled to pursue its remedies as defined in Article 7, but not excluding such remedies as defined in Article 15 below.</w:t>
      </w:r>
    </w:p>
    <w:bookmarkEnd w:id="2"/>
    <w:p w14:paraId="4E53AD23"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SUBCONTRACTOR BONDS  </w:t>
      </w:r>
    </w:p>
    <w:p w14:paraId="7B260841" w14:textId="4BA69B62" w:rsidR="00B1776C" w:rsidRPr="005B22B8" w:rsidRDefault="00B1776C" w:rsidP="00305A5E">
      <w:pPr>
        <w:pStyle w:val="Heading2"/>
        <w:rPr>
          <w:rFonts w:asciiTheme="minorHAnsi" w:hAnsiTheme="minorHAnsi" w:cstheme="minorHAnsi"/>
          <w:sz w:val="22"/>
          <w:szCs w:val="22"/>
        </w:rPr>
      </w:pPr>
      <w:bookmarkStart w:id="3" w:name="_Hlk12965245"/>
      <w:bookmarkStart w:id="4" w:name="_Hlk12965687"/>
      <w:r w:rsidRPr="005B22B8">
        <w:rPr>
          <w:rFonts w:asciiTheme="minorHAnsi" w:hAnsiTheme="minorHAnsi" w:cstheme="minorHAnsi"/>
          <w:sz w:val="22"/>
          <w:szCs w:val="22"/>
        </w:rPr>
        <w:t>If requested by General Contractor or Owner, Subcontractor shall provide and pay for, as separate and distinct items</w:t>
      </w:r>
      <w:r w:rsidR="00754955" w:rsidRPr="005B22B8">
        <w:rPr>
          <w:rFonts w:asciiTheme="minorHAnsi" w:hAnsiTheme="minorHAnsi" w:cstheme="minorHAnsi"/>
          <w:sz w:val="22"/>
          <w:szCs w:val="22"/>
        </w:rPr>
        <w:t xml:space="preserve">. </w:t>
      </w:r>
      <w:r w:rsidR="00754955" w:rsidRPr="00BA2885">
        <w:rPr>
          <w:rFonts w:asciiTheme="minorHAnsi" w:hAnsiTheme="minorHAnsi" w:cstheme="minorHAnsi"/>
          <w:sz w:val="22"/>
          <w:szCs w:val="22"/>
        </w:rPr>
        <w:t xml:space="preserve">Each </w:t>
      </w:r>
      <w:r w:rsidR="00581BFF" w:rsidRPr="00BA2885">
        <w:rPr>
          <w:rFonts w:asciiTheme="minorHAnsi" w:hAnsiTheme="minorHAnsi" w:cstheme="minorHAnsi"/>
          <w:sz w:val="22"/>
          <w:szCs w:val="22"/>
        </w:rPr>
        <w:t>PSA</w:t>
      </w:r>
      <w:r w:rsidR="00754955" w:rsidRPr="00BA2885">
        <w:rPr>
          <w:rFonts w:asciiTheme="minorHAnsi" w:hAnsiTheme="minorHAnsi" w:cstheme="minorHAnsi"/>
          <w:sz w:val="22"/>
          <w:szCs w:val="22"/>
        </w:rPr>
        <w:t xml:space="preserve"> will indicate whether Payment and Performance Bonds are required for each project.   When Payment and Performance Bonds are required, the Subcontractor will include the cost of these bonds in the Subcontractor’s Contract Sum</w:t>
      </w:r>
      <w:r w:rsidRPr="005B22B8">
        <w:rPr>
          <w:rFonts w:asciiTheme="minorHAnsi" w:hAnsiTheme="minorHAnsi" w:cstheme="minorHAnsi"/>
          <w:sz w:val="22"/>
          <w:szCs w:val="22"/>
        </w:rPr>
        <w:t xml:space="preserve">:  </w:t>
      </w:r>
    </w:p>
    <w:bookmarkEnd w:id="3"/>
    <w:p w14:paraId="7D179F12" w14:textId="7E57EB4B" w:rsidR="00B1776C" w:rsidRPr="005B22B8" w:rsidRDefault="00B1776C">
      <w:pPr>
        <w:pStyle w:val="Heading3"/>
        <w:rPr>
          <w:rFonts w:asciiTheme="minorHAnsi" w:hAnsiTheme="minorHAnsi" w:cstheme="minorHAnsi"/>
          <w:sz w:val="22"/>
          <w:szCs w:val="22"/>
        </w:rPr>
      </w:pPr>
      <w:r w:rsidRPr="005B22B8">
        <w:rPr>
          <w:rFonts w:asciiTheme="minorHAnsi" w:hAnsiTheme="minorHAnsi" w:cstheme="minorHAnsi"/>
          <w:sz w:val="22"/>
          <w:szCs w:val="22"/>
        </w:rPr>
        <w:t xml:space="preserve">Performance Bond which shall guaranty the full and faithful performance of each and every provision of this </w:t>
      </w:r>
      <w:r w:rsidR="00FC35A9"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and each and every provision of the General Contract and each and every provision of the Contract Documents pursuant to which this </w:t>
      </w:r>
      <w:r w:rsidR="00FC35A9"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is executed; and</w:t>
      </w:r>
    </w:p>
    <w:p w14:paraId="0E3E6051" w14:textId="2A0DBE94" w:rsidR="00B1776C" w:rsidRPr="005B22B8" w:rsidRDefault="00B1776C">
      <w:pPr>
        <w:pStyle w:val="Heading3"/>
        <w:rPr>
          <w:rFonts w:asciiTheme="minorHAnsi" w:hAnsiTheme="minorHAnsi" w:cstheme="minorHAnsi"/>
          <w:sz w:val="22"/>
          <w:szCs w:val="22"/>
        </w:rPr>
      </w:pPr>
      <w:r w:rsidRPr="005B22B8">
        <w:rPr>
          <w:rFonts w:asciiTheme="minorHAnsi" w:hAnsiTheme="minorHAnsi" w:cstheme="minorHAnsi"/>
          <w:sz w:val="22"/>
          <w:szCs w:val="22"/>
        </w:rPr>
        <w:t xml:space="preserve">Labor and Material Payment Bond assuring that all materials incorporated into the </w:t>
      </w:r>
      <w:r w:rsidR="00BA7EB4"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referred to in this </w:t>
      </w:r>
      <w:r w:rsidR="00FC35A9"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and all labor required in and about the performance of the </w:t>
      </w:r>
      <w:r w:rsidR="00BA7EB4"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and all other items referred to in this </w:t>
      </w:r>
      <w:r w:rsidR="00FC35A9" w:rsidRPr="005B22B8">
        <w:rPr>
          <w:rFonts w:asciiTheme="minorHAnsi" w:hAnsiTheme="minorHAnsi" w:cstheme="minorHAnsi"/>
          <w:sz w:val="22"/>
          <w:szCs w:val="22"/>
        </w:rPr>
        <w:t>Agreement</w:t>
      </w:r>
      <w:r w:rsidRPr="005B22B8">
        <w:rPr>
          <w:rFonts w:asciiTheme="minorHAnsi" w:hAnsiTheme="minorHAnsi" w:cstheme="minorHAnsi"/>
          <w:sz w:val="22"/>
          <w:szCs w:val="22"/>
        </w:rPr>
        <w:t>, are fully paid;</w:t>
      </w:r>
    </w:p>
    <w:bookmarkEnd w:id="4"/>
    <w:p w14:paraId="7240DAD7" w14:textId="4E1C2875" w:rsidR="00F2590A" w:rsidRPr="005B22B8" w:rsidRDefault="00F2590A" w:rsidP="00F2590A">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Except as otherwise provided in subparagraph B of this Article, each of said bonds shall be: (i) in strict accordance with </w:t>
      </w:r>
      <w:r w:rsidR="00190268" w:rsidRPr="00BA2885">
        <w:rPr>
          <w:rFonts w:asciiTheme="minorHAnsi" w:hAnsiTheme="minorHAnsi" w:cstheme="minorHAnsi"/>
          <w:sz w:val="22"/>
          <w:szCs w:val="22"/>
        </w:rPr>
        <w:t>General Contractor's</w:t>
      </w:r>
      <w:r w:rsidR="00190268"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bond form provided in an amount or penalty equal to 100% of the </w:t>
      </w:r>
      <w:r w:rsidR="00190268" w:rsidRPr="005B22B8">
        <w:rPr>
          <w:rFonts w:asciiTheme="minorHAnsi" w:hAnsiTheme="minorHAnsi" w:cstheme="minorHAnsi"/>
          <w:sz w:val="22"/>
          <w:szCs w:val="22"/>
        </w:rPr>
        <w:t>C</w:t>
      </w:r>
      <w:r w:rsidRPr="005B22B8">
        <w:rPr>
          <w:rFonts w:asciiTheme="minorHAnsi" w:hAnsiTheme="minorHAnsi" w:cstheme="minorHAnsi"/>
          <w:sz w:val="22"/>
          <w:szCs w:val="22"/>
        </w:rPr>
        <w:t xml:space="preserve">ontract </w:t>
      </w:r>
      <w:r w:rsidR="00190268" w:rsidRPr="005B22B8">
        <w:rPr>
          <w:rFonts w:asciiTheme="minorHAnsi" w:hAnsiTheme="minorHAnsi" w:cstheme="minorHAnsi"/>
          <w:sz w:val="22"/>
          <w:szCs w:val="22"/>
        </w:rPr>
        <w:t>S</w:t>
      </w:r>
      <w:r w:rsidRPr="005B22B8">
        <w:rPr>
          <w:rFonts w:asciiTheme="minorHAnsi" w:hAnsiTheme="minorHAnsi" w:cstheme="minorHAnsi"/>
          <w:sz w:val="22"/>
          <w:szCs w:val="22"/>
        </w:rPr>
        <w:t xml:space="preserve">um hereunder; and, (ii) written with a corporate surety approved by General Contractor, but in no case shall said surety carry a rating of less than “A”, as rated by “Best’s Key Rating Guide”. </w:t>
      </w:r>
      <w:r w:rsidRPr="00BA2885">
        <w:rPr>
          <w:rFonts w:asciiTheme="minorHAnsi" w:hAnsiTheme="minorHAnsi" w:cstheme="minorHAnsi"/>
          <w:sz w:val="22"/>
          <w:szCs w:val="22"/>
        </w:rPr>
        <w:t>All costs associated to these bonds shall be included in the Subcontractor's Contract Sum.</w:t>
      </w:r>
    </w:p>
    <w:p w14:paraId="218C583F" w14:textId="2948FECD" w:rsidR="00F2590A" w:rsidRPr="005B22B8" w:rsidRDefault="00F2590A">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Failure of Subcontractor to submit said bonds, or either of them, within </w:t>
      </w:r>
      <w:r w:rsidR="00190268" w:rsidRPr="00BA2885">
        <w:rPr>
          <w:rFonts w:asciiTheme="minorHAnsi" w:hAnsiTheme="minorHAnsi" w:cstheme="minorHAnsi"/>
          <w:sz w:val="22"/>
          <w:szCs w:val="22"/>
        </w:rPr>
        <w:t>fifteen</w:t>
      </w:r>
      <w:r w:rsidR="00190268" w:rsidRPr="005B22B8">
        <w:rPr>
          <w:rFonts w:asciiTheme="minorHAnsi" w:hAnsiTheme="minorHAnsi" w:cstheme="minorHAnsi"/>
          <w:sz w:val="22"/>
          <w:szCs w:val="22"/>
        </w:rPr>
        <w:t xml:space="preserve"> (</w:t>
      </w:r>
      <w:r w:rsidRPr="005B22B8">
        <w:rPr>
          <w:rFonts w:asciiTheme="minorHAnsi" w:hAnsiTheme="minorHAnsi" w:cstheme="minorHAnsi"/>
          <w:sz w:val="22"/>
          <w:szCs w:val="22"/>
        </w:rPr>
        <w:t>15</w:t>
      </w:r>
      <w:r w:rsidR="00190268" w:rsidRPr="005B22B8">
        <w:rPr>
          <w:rFonts w:asciiTheme="minorHAnsi" w:hAnsiTheme="minorHAnsi" w:cstheme="minorHAnsi"/>
          <w:sz w:val="22"/>
          <w:szCs w:val="22"/>
        </w:rPr>
        <w:t>)</w:t>
      </w:r>
      <w:r w:rsidRPr="005B22B8">
        <w:rPr>
          <w:rFonts w:asciiTheme="minorHAnsi" w:hAnsiTheme="minorHAnsi" w:cstheme="minorHAnsi"/>
          <w:sz w:val="22"/>
          <w:szCs w:val="22"/>
        </w:rPr>
        <w:t xml:space="preserve"> days after delivery of </w:t>
      </w:r>
      <w:r w:rsidR="00E60CA1" w:rsidRPr="00BA2885">
        <w:rPr>
          <w:rFonts w:asciiTheme="minorHAnsi" w:hAnsiTheme="minorHAnsi" w:cstheme="minorHAnsi"/>
          <w:sz w:val="22"/>
          <w:szCs w:val="22"/>
        </w:rPr>
        <w:t xml:space="preserve">each </w:t>
      </w:r>
      <w:r w:rsidR="00581BFF" w:rsidRPr="00BA2885">
        <w:rPr>
          <w:rFonts w:asciiTheme="minorHAnsi" w:hAnsiTheme="minorHAnsi" w:cstheme="minorHAnsi"/>
          <w:sz w:val="22"/>
          <w:szCs w:val="22"/>
        </w:rPr>
        <w:t>PSA</w:t>
      </w:r>
      <w:r w:rsidR="00803C09" w:rsidRPr="00BA2885">
        <w:rPr>
          <w:rFonts w:asciiTheme="minorHAnsi" w:hAnsiTheme="minorHAnsi" w:cstheme="minorHAnsi"/>
          <w:sz w:val="22"/>
          <w:szCs w:val="22"/>
        </w:rPr>
        <w:t xml:space="preserve"> </w:t>
      </w:r>
      <w:r w:rsidRPr="005B22B8">
        <w:rPr>
          <w:rFonts w:asciiTheme="minorHAnsi" w:hAnsiTheme="minorHAnsi" w:cstheme="minorHAnsi"/>
          <w:sz w:val="22"/>
          <w:szCs w:val="22"/>
        </w:rPr>
        <w:t>to Subcontractor</w:t>
      </w:r>
      <w:r w:rsidR="003E390B" w:rsidRPr="005B22B8">
        <w:rPr>
          <w:rFonts w:asciiTheme="minorHAnsi" w:hAnsiTheme="minorHAnsi" w:cstheme="minorHAnsi"/>
          <w:sz w:val="22"/>
          <w:szCs w:val="22"/>
        </w:rPr>
        <w:t xml:space="preserve"> </w:t>
      </w:r>
      <w:r w:rsidR="003E390B" w:rsidRPr="00BA2885">
        <w:rPr>
          <w:rFonts w:asciiTheme="minorHAnsi" w:hAnsiTheme="minorHAnsi" w:cstheme="minorHAnsi"/>
          <w:sz w:val="22"/>
          <w:szCs w:val="22"/>
        </w:rPr>
        <w:t>executed</w:t>
      </w:r>
      <w:r w:rsidRPr="005B22B8">
        <w:rPr>
          <w:rFonts w:asciiTheme="minorHAnsi" w:hAnsiTheme="minorHAnsi" w:cstheme="minorHAnsi"/>
          <w:sz w:val="22"/>
          <w:szCs w:val="22"/>
        </w:rPr>
        <w:t xml:space="preserve"> by General Contractor shall be sufficient cause for General Contractor, at its option, exercisable by written notice to Subcontractor</w:t>
      </w:r>
      <w:r w:rsidR="00022201" w:rsidRPr="005B22B8">
        <w:rPr>
          <w:rFonts w:asciiTheme="minorHAnsi" w:hAnsiTheme="minorHAnsi" w:cstheme="minorHAnsi"/>
          <w:sz w:val="22"/>
          <w:szCs w:val="22"/>
        </w:rPr>
        <w:t>:</w:t>
      </w:r>
      <w:r w:rsidRPr="005B22B8">
        <w:rPr>
          <w:rFonts w:asciiTheme="minorHAnsi" w:hAnsiTheme="minorHAnsi" w:cstheme="minorHAnsi"/>
          <w:sz w:val="22"/>
          <w:szCs w:val="22"/>
        </w:rPr>
        <w:t xml:space="preserve"> (1) to terminate </w:t>
      </w:r>
      <w:r w:rsidR="002E7B61" w:rsidRPr="00BA2885">
        <w:rPr>
          <w:rFonts w:asciiTheme="minorHAnsi" w:hAnsiTheme="minorHAnsi" w:cstheme="minorHAnsi"/>
          <w:sz w:val="22"/>
          <w:szCs w:val="22"/>
        </w:rPr>
        <w:t xml:space="preserve">the </w:t>
      </w:r>
      <w:r w:rsidR="00581BFF" w:rsidRPr="00BA2885">
        <w:rPr>
          <w:rFonts w:asciiTheme="minorHAnsi" w:hAnsiTheme="minorHAnsi" w:cstheme="minorHAnsi"/>
          <w:sz w:val="22"/>
          <w:szCs w:val="22"/>
        </w:rPr>
        <w:t>PSA</w:t>
      </w:r>
      <w:r w:rsidRPr="005B22B8">
        <w:rPr>
          <w:rFonts w:asciiTheme="minorHAnsi" w:hAnsiTheme="minorHAnsi" w:cstheme="minorHAnsi"/>
          <w:sz w:val="22"/>
          <w:szCs w:val="22"/>
        </w:rPr>
        <w:t xml:space="preserve"> as of a date specified in such notice, reserving all its rights arising from or incident to this </w:t>
      </w:r>
      <w:r w:rsidR="00190268" w:rsidRPr="00BA2885">
        <w:rPr>
          <w:rFonts w:asciiTheme="minorHAnsi" w:hAnsiTheme="minorHAnsi" w:cstheme="minorHAnsi"/>
          <w:sz w:val="22"/>
          <w:szCs w:val="22"/>
        </w:rPr>
        <w:t xml:space="preserve">Agreement </w:t>
      </w:r>
      <w:r w:rsidRPr="005B22B8">
        <w:rPr>
          <w:rFonts w:asciiTheme="minorHAnsi" w:hAnsiTheme="minorHAnsi" w:cstheme="minorHAnsi"/>
          <w:sz w:val="22"/>
          <w:szCs w:val="22"/>
        </w:rPr>
        <w:t>accrued to the termination date</w:t>
      </w:r>
      <w:r w:rsidR="00022201" w:rsidRPr="005B22B8">
        <w:rPr>
          <w:rFonts w:asciiTheme="minorHAnsi" w:hAnsiTheme="minorHAnsi" w:cstheme="minorHAnsi"/>
          <w:sz w:val="22"/>
          <w:szCs w:val="22"/>
        </w:rPr>
        <w:t>;</w:t>
      </w:r>
      <w:r w:rsidRPr="005B22B8">
        <w:rPr>
          <w:rFonts w:asciiTheme="minorHAnsi" w:hAnsiTheme="minorHAnsi" w:cstheme="minorHAnsi"/>
          <w:sz w:val="22"/>
          <w:szCs w:val="22"/>
        </w:rPr>
        <w:t xml:space="preserve"> or (2) to withhold all payments due or which may become due hereunder until such bonds are received and approved by General Contractor.  </w:t>
      </w:r>
    </w:p>
    <w:p w14:paraId="1C00C837" w14:textId="54D8F06D" w:rsidR="00B1776C" w:rsidRPr="005B22B8" w:rsidRDefault="00B1776C">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Notwithstanding any language in the Performance or Payment Bonds which might indicate to the contrary, the Performance and Payment Bonds shall specifically extend to and cover the entire term of each guarantee, warranty and maintenance obligation of Subcontractor and such bonds shall be deemed to be amended so as to fully cover such obligations.  </w:t>
      </w:r>
    </w:p>
    <w:p w14:paraId="650D958F"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INSURANCE  </w:t>
      </w:r>
    </w:p>
    <w:p w14:paraId="552F75E6" w14:textId="4ED48A7A" w:rsidR="00B1776C" w:rsidRPr="0064129D" w:rsidRDefault="000A5E81" w:rsidP="000A5E81">
      <w:pPr>
        <w:numPr>
          <w:ilvl w:val="1"/>
          <w:numId w:val="23"/>
        </w:numPr>
        <w:spacing w:after="240"/>
        <w:jc w:val="left"/>
        <w:outlineLvl w:val="1"/>
        <w:rPr>
          <w:rFonts w:asciiTheme="minorHAnsi" w:hAnsiTheme="minorHAnsi" w:cstheme="minorHAnsi"/>
          <w:sz w:val="22"/>
          <w:szCs w:val="22"/>
        </w:rPr>
      </w:pPr>
      <w:r w:rsidRPr="0064129D">
        <w:rPr>
          <w:rFonts w:asciiTheme="minorHAnsi" w:hAnsiTheme="minorHAnsi" w:cstheme="minorHAnsi"/>
          <w:sz w:val="22"/>
          <w:szCs w:val="22"/>
        </w:rPr>
        <w:t xml:space="preserve">Subcontractor shall maintain sufficient insurance (in amounts not less than those specified by the attached "Exhibit C" or required by the General Contract, General </w:t>
      </w:r>
      <w:r w:rsidRPr="005B22B8">
        <w:rPr>
          <w:rFonts w:asciiTheme="minorHAnsi" w:hAnsiTheme="minorHAnsi" w:cstheme="minorHAnsi"/>
          <w:sz w:val="22"/>
          <w:szCs w:val="22"/>
        </w:rPr>
        <w:t>Contractor or</w:t>
      </w:r>
      <w:r w:rsidR="00C10FE7" w:rsidRPr="005B22B8">
        <w:rPr>
          <w:rFonts w:asciiTheme="minorHAnsi" w:hAnsiTheme="minorHAnsi" w:cstheme="minorHAnsi"/>
          <w:sz w:val="22"/>
          <w:szCs w:val="22"/>
        </w:rPr>
        <w:t xml:space="preserve"> </w:t>
      </w:r>
      <w:r w:rsidR="00C10FE7" w:rsidRPr="00BA2885">
        <w:rPr>
          <w:rFonts w:asciiTheme="minorHAnsi" w:hAnsiTheme="minorHAnsi" w:cstheme="minorHAnsi"/>
          <w:sz w:val="22"/>
          <w:szCs w:val="22"/>
        </w:rPr>
        <w:t>as required by the governing law</w:t>
      </w:r>
      <w:r w:rsidRPr="005B22B8">
        <w:rPr>
          <w:rFonts w:asciiTheme="minorHAnsi" w:hAnsiTheme="minorHAnsi" w:cstheme="minorHAnsi"/>
          <w:sz w:val="22"/>
          <w:szCs w:val="22"/>
        </w:rPr>
        <w:t>, whichever is greater) to protect it, General Contractor, Architect, and Owner and such other parties as are required by General Contractor or the Contract Documents, and each of them, from claims under workers’ compensation disability benefit</w:t>
      </w:r>
      <w:r w:rsidRPr="0064129D">
        <w:rPr>
          <w:rFonts w:asciiTheme="minorHAnsi" w:hAnsiTheme="minorHAnsi" w:cstheme="minorHAnsi"/>
          <w:sz w:val="22"/>
          <w:szCs w:val="22"/>
        </w:rPr>
        <w:t xml:space="preserve"> laws and other similar employee benefit acts, and also from any other claims for damages as a result of property damage, personal injury, or death suffered by employees, or persons other than employees which may arise from operations under the Contract Documents, and/or against liability arising or claimed to arise out of  Subcontractor's performance of Work, whether such operations be by Subcontractor, or any of Subcontractor’s subcontractors, or employees, or anyone directly or indirectly employed by either of them, or acting as agents for either of them.  Such insurance shall include a so-called contractual liability provision or endorsement insuring Subcontractor against its indemnifying obligations under the Contract Documents.  </w:t>
      </w:r>
      <w:r w:rsidR="00B1776C" w:rsidRPr="0064129D">
        <w:rPr>
          <w:rFonts w:asciiTheme="minorHAnsi" w:hAnsiTheme="minorHAnsi" w:cstheme="minorHAnsi"/>
          <w:sz w:val="22"/>
          <w:szCs w:val="22"/>
        </w:rPr>
        <w:t xml:space="preserve">  </w:t>
      </w:r>
    </w:p>
    <w:p w14:paraId="569D98D2" w14:textId="65FAA44F" w:rsidR="00BC2983" w:rsidRPr="0064129D" w:rsidRDefault="00BC2983" w:rsidP="00BC2983">
      <w:pPr>
        <w:numPr>
          <w:ilvl w:val="1"/>
          <w:numId w:val="23"/>
        </w:numPr>
        <w:spacing w:after="240"/>
        <w:jc w:val="left"/>
        <w:outlineLvl w:val="1"/>
        <w:rPr>
          <w:rFonts w:asciiTheme="minorHAnsi" w:hAnsiTheme="minorHAnsi" w:cstheme="minorHAnsi"/>
          <w:sz w:val="22"/>
          <w:szCs w:val="22"/>
        </w:rPr>
      </w:pPr>
      <w:r w:rsidRPr="0064129D">
        <w:rPr>
          <w:rFonts w:asciiTheme="minorHAnsi" w:hAnsiTheme="minorHAnsi" w:cstheme="minorHAnsi"/>
          <w:sz w:val="22"/>
          <w:szCs w:val="22"/>
        </w:rPr>
        <w:t xml:space="preserve">Adequate Certificates of Insurance, with additional-insured endorsements attached, from companies satisfactory to General Contractor and according to the Contract Documents, shall be filed with General Contractor before commencement of the Work hereunder.  Upon Subcontractor’s failure to do so, General Contractor shall have the option to have such insurance written and charge the cost of the policies therefor to Subcontractor or to terminate Subcontractor pursuant to Article 15 of this Contract.  Failure of Subcontractor to issue or maintain proper Certificates of insurance with General Contractor shall constitute an act of default by Subcontractor and, in addition to the remedies specified in Article 15 of this Contract, shall be cause for General Contractor to withhold all payments which are due or become due until such proper Certificates are issued, in compliance with the Contract Documents and such insurance is in force.  Subcontractor's insurance shall further provide that said insurance policies shall not be changed or cancelled during their terms until at least thirty (30) days after General Contractor receives written notice from the insurers of their intention to cancel their policies, and that said insurance runs in favor of General Contractor and/or Subcontractor as their interests may appear.  Compliance by Subcontractor with the foregoing requirements, as to carrying insurance and furnishing Certificates of Insurance, shall not </w:t>
      </w:r>
      <w:r w:rsidRPr="005B22B8">
        <w:rPr>
          <w:rFonts w:asciiTheme="minorHAnsi" w:hAnsiTheme="minorHAnsi" w:cstheme="minorHAnsi"/>
          <w:sz w:val="22"/>
          <w:szCs w:val="22"/>
        </w:rPr>
        <w:t>relieve Subcontractor from its indemnity obligations under this Agreement.  Subcontractor shall include the provisions</w:t>
      </w:r>
      <w:r w:rsidR="004B2485" w:rsidRPr="005B22B8">
        <w:rPr>
          <w:rFonts w:asciiTheme="minorHAnsi" w:hAnsiTheme="minorHAnsi" w:cstheme="minorHAnsi"/>
          <w:sz w:val="22"/>
          <w:szCs w:val="22"/>
        </w:rPr>
        <w:t xml:space="preserve"> </w:t>
      </w:r>
      <w:r w:rsidR="004B2485" w:rsidRPr="00BA2885">
        <w:rPr>
          <w:rFonts w:asciiTheme="minorHAnsi" w:hAnsiTheme="minorHAnsi" w:cstheme="minorHAnsi"/>
          <w:sz w:val="22"/>
          <w:szCs w:val="22"/>
        </w:rPr>
        <w:t>in similar to this</w:t>
      </w:r>
      <w:r w:rsidRPr="00BA2885">
        <w:rPr>
          <w:rFonts w:asciiTheme="minorHAnsi" w:hAnsiTheme="minorHAnsi" w:cstheme="minorHAnsi"/>
          <w:sz w:val="22"/>
          <w:szCs w:val="22"/>
        </w:rPr>
        <w:t xml:space="preserve"> Article 11 </w:t>
      </w:r>
      <w:r w:rsidRPr="005B22B8">
        <w:rPr>
          <w:rFonts w:asciiTheme="minorHAnsi" w:hAnsiTheme="minorHAnsi" w:cstheme="minorHAnsi"/>
          <w:sz w:val="22"/>
          <w:szCs w:val="22"/>
        </w:rPr>
        <w:t>in</w:t>
      </w:r>
      <w:r w:rsidRPr="0064129D">
        <w:rPr>
          <w:rFonts w:asciiTheme="minorHAnsi" w:hAnsiTheme="minorHAnsi" w:cstheme="minorHAnsi"/>
          <w:sz w:val="22"/>
          <w:szCs w:val="22"/>
        </w:rPr>
        <w:t xml:space="preserve"> Subcontractor’s subcontracts.</w:t>
      </w:r>
      <w:bookmarkStart w:id="5" w:name="CurrentSpot"/>
      <w:bookmarkEnd w:id="5"/>
    </w:p>
    <w:p w14:paraId="068BEB59" w14:textId="3D6A4F0D" w:rsidR="00A3138C" w:rsidRPr="0064129D" w:rsidRDefault="00A3138C" w:rsidP="00A3138C">
      <w:pPr>
        <w:numPr>
          <w:ilvl w:val="1"/>
          <w:numId w:val="23"/>
        </w:numPr>
        <w:spacing w:after="240"/>
        <w:jc w:val="left"/>
        <w:outlineLvl w:val="1"/>
        <w:rPr>
          <w:rFonts w:asciiTheme="minorHAnsi" w:hAnsiTheme="minorHAnsi" w:cstheme="minorHAnsi"/>
          <w:sz w:val="22"/>
          <w:szCs w:val="22"/>
        </w:rPr>
      </w:pPr>
      <w:r w:rsidRPr="0064129D">
        <w:rPr>
          <w:rFonts w:asciiTheme="minorHAnsi" w:hAnsiTheme="minorHAnsi" w:cstheme="minorHAnsi"/>
          <w:sz w:val="22"/>
          <w:szCs w:val="22"/>
        </w:rPr>
        <w:t xml:space="preserve">In respect to the general liability and property damage insurance which Subcontractor is obligated to purchase by the foregoing provisions, Subcontractor agrees to cause, at its sole expense, General Contractor, Architect, and Owner, and such other parties as General Contractor is required to indemnify by the Contract Documents, to be named as Additional Insureds under said policy or policies of insurance.  The Certificate of Insurance shall indicate that Subcontractor’s policy shall be Primary Insurance and that, if the Additional Insureds have other Insurance which is applicable to the loss, such other insurance shall be on an excess basis.  The coverage shall further provide that the amount of Subcontractor’s liability under this policy shall not be reduced by the existence of such other insurance.  The coverage shall also provide that defense counsel is subject to the approval of General </w:t>
      </w:r>
      <w:r w:rsidRPr="005B22B8">
        <w:rPr>
          <w:rFonts w:asciiTheme="minorHAnsi" w:hAnsiTheme="minorHAnsi" w:cstheme="minorHAnsi"/>
          <w:sz w:val="22"/>
          <w:szCs w:val="22"/>
        </w:rPr>
        <w:t>Contractor</w:t>
      </w:r>
      <w:r w:rsidR="0045159A" w:rsidRPr="005B22B8">
        <w:rPr>
          <w:rFonts w:asciiTheme="minorHAnsi" w:hAnsiTheme="minorHAnsi" w:cstheme="minorHAnsi"/>
          <w:sz w:val="22"/>
          <w:szCs w:val="22"/>
        </w:rPr>
        <w:t xml:space="preserve">, </w:t>
      </w:r>
      <w:r w:rsidR="0045159A" w:rsidRPr="00BA2885">
        <w:rPr>
          <w:rFonts w:asciiTheme="minorHAnsi" w:hAnsiTheme="minorHAnsi" w:cstheme="minorHAnsi"/>
          <w:sz w:val="22"/>
          <w:szCs w:val="22"/>
        </w:rPr>
        <w:t>such approval shall not be unreasonably withheld</w:t>
      </w:r>
      <w:r w:rsidRPr="005B22B8">
        <w:rPr>
          <w:rFonts w:asciiTheme="minorHAnsi" w:hAnsiTheme="minorHAnsi" w:cstheme="minorHAnsi"/>
          <w:sz w:val="22"/>
          <w:szCs w:val="22"/>
        </w:rPr>
        <w:t>, as Additional Insured.  In any and all claims against General Contractor</w:t>
      </w:r>
      <w:r w:rsidRPr="0064129D">
        <w:rPr>
          <w:rFonts w:asciiTheme="minorHAnsi" w:hAnsiTheme="minorHAnsi" w:cstheme="minorHAnsi"/>
          <w:sz w:val="22"/>
          <w:szCs w:val="22"/>
        </w:rPr>
        <w:t>, or any of its agents or employees, by any employee or agent of Subcontractor, or by anyone directly or indirectly employed by Subcontractor for whose acts he may be liable, the indemnification provisions under this Agreement and/or the Contract Documents by Subcontractor in favor of General Contractor shall not be limited in any way by any limitation on the amount or type of damages, compensation or benefits payable by or for Subcontractor under workers compensation disability benefit laws and other similar employee benefit acts.  The policy shall provide that Subcontractor waives all rights against General Contractor, the Owner and such other parties as are required by General Contractor and/or the Contract Documents, for losses within the Work of and covered by Subcontractor’s insurance.</w:t>
      </w:r>
    </w:p>
    <w:p w14:paraId="35C417B3" w14:textId="31ADA5CA" w:rsidR="00102CBB" w:rsidRPr="005B22B8" w:rsidRDefault="00102CBB" w:rsidP="00102CBB">
      <w:pPr>
        <w:numPr>
          <w:ilvl w:val="1"/>
          <w:numId w:val="23"/>
        </w:numPr>
        <w:spacing w:after="240"/>
        <w:jc w:val="left"/>
        <w:outlineLvl w:val="1"/>
        <w:rPr>
          <w:rFonts w:asciiTheme="minorHAnsi" w:hAnsiTheme="minorHAnsi" w:cstheme="minorHAnsi"/>
          <w:sz w:val="22"/>
          <w:szCs w:val="22"/>
        </w:rPr>
      </w:pPr>
      <w:r w:rsidRPr="005B22B8">
        <w:rPr>
          <w:rFonts w:asciiTheme="minorHAnsi" w:hAnsiTheme="minorHAnsi" w:cstheme="minorHAnsi"/>
          <w:sz w:val="22"/>
          <w:szCs w:val="22"/>
        </w:rPr>
        <w:t>Subcontractor must maintain completed operation coverage for a minimum of two (2) years</w:t>
      </w:r>
      <w:r w:rsidR="00C10FE7" w:rsidRPr="005B22B8">
        <w:rPr>
          <w:rFonts w:asciiTheme="minorHAnsi" w:hAnsiTheme="minorHAnsi" w:cstheme="minorHAnsi"/>
          <w:sz w:val="22"/>
          <w:szCs w:val="22"/>
        </w:rPr>
        <w:t xml:space="preserve"> </w:t>
      </w:r>
      <w:r w:rsidR="00C10FE7" w:rsidRPr="00BA2885">
        <w:rPr>
          <w:rFonts w:asciiTheme="minorHAnsi" w:hAnsiTheme="minorHAnsi" w:cstheme="minorHAnsi"/>
          <w:sz w:val="22"/>
          <w:szCs w:val="22"/>
        </w:rPr>
        <w:t>but not less than what is allowed by State law,</w:t>
      </w:r>
      <w:r w:rsidRPr="005B22B8">
        <w:rPr>
          <w:rFonts w:asciiTheme="minorHAnsi" w:hAnsiTheme="minorHAnsi" w:cstheme="minorHAnsi"/>
          <w:sz w:val="22"/>
          <w:szCs w:val="22"/>
        </w:rPr>
        <w:t xml:space="preserve"> after final payment or such other longer period as may be required by the Contract Documents.</w:t>
      </w:r>
      <w:r w:rsidR="00983743" w:rsidRPr="00BA2885">
        <w:rPr>
          <w:rFonts w:asciiTheme="minorHAnsi" w:hAnsiTheme="minorHAnsi" w:cstheme="minorHAnsi"/>
          <w:sz w:val="22"/>
          <w:szCs w:val="22"/>
        </w:rPr>
        <w:t xml:space="preserve"> The obligations of the Subcontractor pursuant to this Article 11 shall survive the termination, completion, or expiration of this Agreement.</w:t>
      </w:r>
      <w:r w:rsidRPr="005B22B8">
        <w:rPr>
          <w:rFonts w:asciiTheme="minorHAnsi" w:hAnsiTheme="minorHAnsi" w:cstheme="minorHAnsi"/>
          <w:sz w:val="22"/>
          <w:szCs w:val="22"/>
        </w:rPr>
        <w:t xml:space="preserve">   </w:t>
      </w:r>
    </w:p>
    <w:p w14:paraId="3FF3FA0F" w14:textId="2BF4B823" w:rsidR="00983743" w:rsidRDefault="00983743" w:rsidP="00983743">
      <w:pPr>
        <w:spacing w:after="240"/>
        <w:jc w:val="left"/>
        <w:outlineLvl w:val="1"/>
        <w:rPr>
          <w:rFonts w:asciiTheme="minorHAnsi" w:hAnsiTheme="minorHAnsi" w:cstheme="minorHAnsi"/>
          <w:b/>
          <w:bCs/>
          <w:sz w:val="22"/>
          <w:szCs w:val="22"/>
        </w:rPr>
      </w:pPr>
      <w:r w:rsidRPr="0064129D">
        <w:rPr>
          <w:rFonts w:asciiTheme="minorHAnsi" w:hAnsiTheme="minorHAnsi" w:cstheme="minorHAnsi"/>
          <w:b/>
          <w:bCs/>
          <w:sz w:val="22"/>
          <w:szCs w:val="22"/>
        </w:rPr>
        <w:t>SEE STATE SPECIFIC ADDENDUM FOR PAYMENT SECTIONS WHICH WILL TAKE PRECEDENT AN</w:t>
      </w:r>
      <w:r w:rsidR="0064129D" w:rsidRPr="0064129D">
        <w:rPr>
          <w:rFonts w:asciiTheme="minorHAnsi" w:hAnsiTheme="minorHAnsi" w:cstheme="minorHAnsi"/>
          <w:b/>
          <w:bCs/>
          <w:sz w:val="22"/>
          <w:szCs w:val="22"/>
        </w:rPr>
        <w:t>D</w:t>
      </w:r>
      <w:r w:rsidRPr="0064129D">
        <w:rPr>
          <w:rFonts w:asciiTheme="minorHAnsi" w:hAnsiTheme="minorHAnsi" w:cstheme="minorHAnsi"/>
          <w:b/>
          <w:bCs/>
          <w:sz w:val="22"/>
          <w:szCs w:val="22"/>
        </w:rPr>
        <w:t xml:space="preserve"> CONTROL IN THE SPECIFIC STATES LISTED.</w:t>
      </w:r>
    </w:p>
    <w:p w14:paraId="09FFC45C" w14:textId="77777777" w:rsidR="00E53537" w:rsidRPr="0064129D" w:rsidRDefault="00B1776C" w:rsidP="00E53537">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INDEMNIFICATION  </w:t>
      </w:r>
    </w:p>
    <w:p w14:paraId="457F095F" w14:textId="77777777" w:rsidR="00D54BA1" w:rsidRPr="00BA2885" w:rsidRDefault="00E53537" w:rsidP="00D54BA1">
      <w:pPr>
        <w:pStyle w:val="Heading2"/>
        <w:rPr>
          <w:rFonts w:asciiTheme="minorHAnsi" w:hAnsiTheme="minorHAnsi" w:cstheme="minorHAnsi"/>
          <w:sz w:val="22"/>
          <w:szCs w:val="22"/>
        </w:rPr>
      </w:pPr>
      <w:r w:rsidRPr="00BA2885">
        <w:rPr>
          <w:rFonts w:asciiTheme="minorHAnsi" w:hAnsiTheme="minorHAnsi" w:cstheme="minorHAnsi"/>
          <w:sz w:val="22"/>
          <w:szCs w:val="22"/>
        </w:rPr>
        <w:t>To the fullest extent permitted by law, Subcontractor's obligations hereunder shall include, but are not limited to, obligations to</w:t>
      </w:r>
      <w:r w:rsidRPr="005B22B8">
        <w:rPr>
          <w:rFonts w:asciiTheme="minorHAnsi" w:hAnsiTheme="minorHAnsi" w:cstheme="minorHAnsi"/>
          <w:sz w:val="22"/>
          <w:szCs w:val="22"/>
        </w:rPr>
        <w:t xml:space="preserve"> defend, through counsel</w:t>
      </w:r>
      <w:r w:rsidR="0045159A" w:rsidRPr="005B22B8">
        <w:rPr>
          <w:rFonts w:asciiTheme="minorHAnsi" w:hAnsiTheme="minorHAnsi" w:cstheme="minorHAnsi"/>
          <w:sz w:val="22"/>
          <w:szCs w:val="22"/>
        </w:rPr>
        <w:t xml:space="preserve"> </w:t>
      </w:r>
      <w:r w:rsidR="0045159A" w:rsidRPr="00BA2885">
        <w:rPr>
          <w:rFonts w:asciiTheme="minorHAnsi" w:hAnsiTheme="minorHAnsi" w:cstheme="minorHAnsi"/>
          <w:sz w:val="22"/>
          <w:szCs w:val="22"/>
        </w:rPr>
        <w:t>reasonably</w:t>
      </w:r>
      <w:r w:rsidRPr="005B22B8">
        <w:rPr>
          <w:rFonts w:asciiTheme="minorHAnsi" w:hAnsiTheme="minorHAnsi" w:cstheme="minorHAnsi"/>
          <w:sz w:val="22"/>
          <w:szCs w:val="22"/>
        </w:rPr>
        <w:t xml:space="preserve"> acceptable to General Contractor, indemnify, and save harmless General Contractor, Architect, and Owner, and such other parties as General Contractor is required by the Contract Documents to indemnify from and against any and all claims, demands, suits, actions, expenses, judgments, losses and liabilities, including fines and penalties, costs and</w:t>
      </w:r>
      <w:r w:rsidR="00C2762A" w:rsidRPr="005B22B8">
        <w:rPr>
          <w:rFonts w:asciiTheme="minorHAnsi" w:hAnsiTheme="minorHAnsi" w:cstheme="minorHAnsi"/>
          <w:sz w:val="22"/>
          <w:szCs w:val="22"/>
        </w:rPr>
        <w:t xml:space="preserve"> </w:t>
      </w:r>
      <w:r w:rsidR="00C2762A" w:rsidRPr="00BA2885">
        <w:rPr>
          <w:rFonts w:asciiTheme="minorHAnsi" w:hAnsiTheme="minorHAnsi" w:cstheme="minorHAnsi"/>
          <w:sz w:val="22"/>
          <w:szCs w:val="22"/>
        </w:rPr>
        <w:t>reasonable</w:t>
      </w:r>
      <w:r w:rsidRPr="005B22B8">
        <w:rPr>
          <w:rFonts w:asciiTheme="minorHAnsi" w:hAnsiTheme="minorHAnsi" w:cstheme="minorHAnsi"/>
          <w:sz w:val="22"/>
          <w:szCs w:val="22"/>
        </w:rPr>
        <w:t xml:space="preserve"> attorney’s fees arising out of or claimed to arise out of injuries to persons including, but not limited to, death, or to tangible and intangible property, including but not limited to the loss of the use thereof occasioned by or growing out of the execution or performance of Subcontractor’s Work hereunder by either Subcontractor or Subcontractor’s subcontractors or sub-subcontractors or </w:t>
      </w:r>
      <w:r w:rsidRPr="00BA2885">
        <w:rPr>
          <w:rFonts w:asciiTheme="minorHAnsi" w:hAnsiTheme="minorHAnsi" w:cstheme="minorHAnsi"/>
          <w:sz w:val="22"/>
          <w:szCs w:val="22"/>
        </w:rPr>
        <w:t xml:space="preserve">suppliers , but only to the extent caused by the negligent acts or omissions of Subcontractor or anyone directly or indirectly employed by them, or anyone for whose acts they may be liable. </w:t>
      </w:r>
      <w:r w:rsidRPr="005B22B8">
        <w:rPr>
          <w:rFonts w:asciiTheme="minorHAnsi" w:hAnsiTheme="minorHAnsi" w:cstheme="minorHAnsi"/>
          <w:sz w:val="22"/>
          <w:szCs w:val="22"/>
        </w:rPr>
        <w:t xml:space="preserve">Subcontractor’s indemnifying obligation hereunder does not, however, include any claims, demands, judgments, suits, actions, expenses, losses and liabilities, including costs and </w:t>
      </w:r>
      <w:r w:rsidR="00C2762A" w:rsidRPr="00BA2885">
        <w:rPr>
          <w:rFonts w:asciiTheme="minorHAnsi" w:hAnsiTheme="minorHAnsi" w:cstheme="minorHAnsi"/>
          <w:sz w:val="22"/>
          <w:szCs w:val="22"/>
        </w:rPr>
        <w:t xml:space="preserve">reasonable </w:t>
      </w:r>
      <w:r w:rsidRPr="005B22B8">
        <w:rPr>
          <w:rFonts w:asciiTheme="minorHAnsi" w:hAnsiTheme="minorHAnsi" w:cstheme="minorHAnsi"/>
          <w:sz w:val="22"/>
          <w:szCs w:val="22"/>
        </w:rPr>
        <w:t xml:space="preserve">attorney’s fees, which are solely caused by negligence of General Contractor, Architect, Owner and such other persons, whichever the case may be. </w:t>
      </w:r>
      <w:r w:rsidRPr="00BA2885">
        <w:rPr>
          <w:rFonts w:asciiTheme="minorHAnsi" w:hAnsiTheme="minorHAnsi" w:cstheme="minorHAnsi"/>
          <w:sz w:val="22"/>
          <w:szCs w:val="22"/>
        </w:rPr>
        <w:t xml:space="preserve">If the obligation to indemnify and hold harmless set forth in this Section is broader than that allowed by </w:t>
      </w:r>
      <w:r w:rsidR="00C10FE7" w:rsidRPr="00BA2885">
        <w:rPr>
          <w:rFonts w:asciiTheme="minorHAnsi" w:hAnsiTheme="minorHAnsi" w:cstheme="minorHAnsi"/>
          <w:sz w:val="22"/>
          <w:szCs w:val="22"/>
        </w:rPr>
        <w:t xml:space="preserve">the </w:t>
      </w:r>
      <w:r w:rsidRPr="00BA2885">
        <w:rPr>
          <w:rFonts w:asciiTheme="minorHAnsi" w:hAnsiTheme="minorHAnsi" w:cstheme="minorHAnsi"/>
          <w:sz w:val="22"/>
          <w:szCs w:val="22"/>
        </w:rPr>
        <w:t xml:space="preserve">applicable </w:t>
      </w:r>
      <w:r w:rsidR="00C10FE7" w:rsidRPr="00BA2885">
        <w:rPr>
          <w:rFonts w:asciiTheme="minorHAnsi" w:hAnsiTheme="minorHAnsi" w:cstheme="minorHAnsi"/>
          <w:sz w:val="22"/>
          <w:szCs w:val="22"/>
        </w:rPr>
        <w:t xml:space="preserve">State </w:t>
      </w:r>
      <w:r w:rsidRPr="00BA2885">
        <w:rPr>
          <w:rFonts w:asciiTheme="minorHAnsi" w:hAnsiTheme="minorHAnsi" w:cstheme="minorHAnsi"/>
          <w:sz w:val="22"/>
          <w:szCs w:val="22"/>
        </w:rPr>
        <w:t xml:space="preserve">law, this Section </w:t>
      </w:r>
      <w:r w:rsidR="00C10FE7" w:rsidRPr="00BA2885">
        <w:rPr>
          <w:rFonts w:asciiTheme="minorHAnsi" w:hAnsiTheme="minorHAnsi" w:cstheme="minorHAnsi"/>
          <w:sz w:val="22"/>
          <w:szCs w:val="22"/>
        </w:rPr>
        <w:t xml:space="preserve">12 </w:t>
      </w:r>
      <w:r w:rsidRPr="00BA2885">
        <w:rPr>
          <w:rFonts w:asciiTheme="minorHAnsi" w:hAnsiTheme="minorHAnsi" w:cstheme="minorHAnsi"/>
          <w:sz w:val="22"/>
          <w:szCs w:val="22"/>
        </w:rPr>
        <w:t xml:space="preserve">should be interpreted as providing the broadest indemnification and hold harmless obligation permitted and should be limited only to the extent necessary to comply with that law. </w:t>
      </w:r>
      <w:bookmarkStart w:id="6" w:name="_Hlk170216369"/>
      <w:r w:rsidRPr="00BA2885">
        <w:rPr>
          <w:rFonts w:asciiTheme="minorHAnsi" w:hAnsiTheme="minorHAnsi" w:cstheme="minorHAnsi"/>
          <w:sz w:val="22"/>
          <w:szCs w:val="22"/>
        </w:rPr>
        <w:t xml:space="preserve">The obligations of the Subcontractor pursuant to this </w:t>
      </w:r>
      <w:r w:rsidR="008203BC" w:rsidRPr="00BA2885">
        <w:rPr>
          <w:rFonts w:asciiTheme="minorHAnsi" w:hAnsiTheme="minorHAnsi" w:cstheme="minorHAnsi"/>
          <w:sz w:val="22"/>
          <w:szCs w:val="22"/>
        </w:rPr>
        <w:t>Article 12</w:t>
      </w:r>
      <w:r w:rsidRPr="00BA2885">
        <w:rPr>
          <w:rFonts w:asciiTheme="minorHAnsi" w:hAnsiTheme="minorHAnsi" w:cstheme="minorHAnsi"/>
          <w:sz w:val="22"/>
          <w:szCs w:val="22"/>
        </w:rPr>
        <w:t xml:space="preserve"> shall survive the termination, completion, or expiration of this Agreement.</w:t>
      </w:r>
      <w:bookmarkEnd w:id="6"/>
    </w:p>
    <w:p w14:paraId="103A293D" w14:textId="0CAF0551" w:rsidR="00164DCD" w:rsidRPr="00BA2885" w:rsidRDefault="00D54BA1" w:rsidP="00D54BA1">
      <w:pPr>
        <w:pStyle w:val="Heading2"/>
        <w:rPr>
          <w:rFonts w:asciiTheme="minorHAnsi" w:hAnsiTheme="minorHAnsi" w:cstheme="minorHAnsi"/>
          <w:sz w:val="22"/>
          <w:szCs w:val="22"/>
        </w:rPr>
      </w:pPr>
      <w:r w:rsidRPr="00BA2885">
        <w:rPr>
          <w:rFonts w:asciiTheme="minorHAnsi" w:hAnsiTheme="minorHAnsi" w:cstheme="minorHAnsi"/>
          <w:sz w:val="22"/>
          <w:szCs w:val="22"/>
          <w:lang w:val="en"/>
        </w:rPr>
        <w:t>To the fullest extent permitted law</w:t>
      </w:r>
      <w:r w:rsidR="00164DCD" w:rsidRPr="00BA2885">
        <w:rPr>
          <w:rFonts w:asciiTheme="minorHAnsi" w:hAnsiTheme="minorHAnsi" w:cstheme="minorHAnsi"/>
          <w:sz w:val="22"/>
          <w:szCs w:val="22"/>
          <w:lang w:val="en"/>
        </w:rPr>
        <w:t>, Subcontractor shall  indemnify, reimburse, defend, and hold harmless General Contractor</w:t>
      </w:r>
      <w:r w:rsidRPr="00BA2885">
        <w:rPr>
          <w:rFonts w:asciiTheme="minorHAnsi" w:hAnsiTheme="minorHAnsi" w:cstheme="minorHAnsi"/>
          <w:sz w:val="22"/>
          <w:szCs w:val="22"/>
          <w:lang w:val="en"/>
        </w:rPr>
        <w:t>, Architects and Owner</w:t>
      </w:r>
      <w:r w:rsidR="00164DCD" w:rsidRPr="00BA2885">
        <w:rPr>
          <w:rFonts w:asciiTheme="minorHAnsi" w:hAnsiTheme="minorHAnsi" w:cstheme="minorHAnsi"/>
          <w:sz w:val="22"/>
          <w:szCs w:val="22"/>
          <w:lang w:val="en"/>
        </w:rPr>
        <w:t xml:space="preserve"> from and against all fines, sanctions, claims, losses, penalties, damages, expenses, costs or other liability incurred by General Contractor arising out of any (i) breach by Subcontractor or its employees, agents, or subcontractors of any provisions of this Agreement; or (ii) violation by Subcontractor or its employees, agents, or subcontractors of applicable laws, rules or regulations; or (ii</w:t>
      </w:r>
      <w:r w:rsidRPr="00BA2885">
        <w:rPr>
          <w:rFonts w:asciiTheme="minorHAnsi" w:hAnsiTheme="minorHAnsi" w:cstheme="minorHAnsi"/>
          <w:sz w:val="22"/>
          <w:szCs w:val="22"/>
          <w:lang w:val="en"/>
        </w:rPr>
        <w:t>i</w:t>
      </w:r>
      <w:r w:rsidR="00164DCD" w:rsidRPr="00BA2885">
        <w:rPr>
          <w:rFonts w:asciiTheme="minorHAnsi" w:hAnsiTheme="minorHAnsi" w:cstheme="minorHAnsi"/>
          <w:sz w:val="22"/>
          <w:szCs w:val="22"/>
          <w:lang w:val="en"/>
        </w:rPr>
        <w:t xml:space="preserve">) loss, theft or breach of security of any information relating to any identified or </w:t>
      </w:r>
      <w:r w:rsidRPr="00BA2885">
        <w:rPr>
          <w:rFonts w:asciiTheme="minorHAnsi" w:hAnsiTheme="minorHAnsi" w:cstheme="minorHAnsi"/>
          <w:sz w:val="22"/>
          <w:szCs w:val="22"/>
          <w:lang w:val="en"/>
        </w:rPr>
        <w:t>identifiable</w:t>
      </w:r>
      <w:r w:rsidR="00164DCD" w:rsidRPr="00BA2885">
        <w:rPr>
          <w:rFonts w:asciiTheme="minorHAnsi" w:hAnsiTheme="minorHAnsi" w:cstheme="minorHAnsi"/>
          <w:sz w:val="22"/>
          <w:szCs w:val="22"/>
          <w:lang w:val="en"/>
        </w:rPr>
        <w:t xml:space="preserve"> data </w:t>
      </w:r>
      <w:r w:rsidRPr="00BA2885">
        <w:rPr>
          <w:rFonts w:asciiTheme="minorHAnsi" w:hAnsiTheme="minorHAnsi" w:cstheme="minorHAnsi"/>
          <w:sz w:val="22"/>
          <w:szCs w:val="22"/>
          <w:lang w:val="en"/>
        </w:rPr>
        <w:t>subject</w:t>
      </w:r>
      <w:r w:rsidR="00164DCD" w:rsidRPr="00BA2885">
        <w:rPr>
          <w:rFonts w:asciiTheme="minorHAnsi" w:hAnsiTheme="minorHAnsi" w:cstheme="minorHAnsi"/>
          <w:sz w:val="22"/>
          <w:szCs w:val="22"/>
          <w:lang w:val="en"/>
        </w:rPr>
        <w:t xml:space="preserve"> or as otherwise defined as </w:t>
      </w:r>
      <w:r w:rsidRPr="00BA2885">
        <w:rPr>
          <w:rFonts w:asciiTheme="minorHAnsi" w:hAnsiTheme="minorHAnsi" w:cstheme="minorHAnsi"/>
          <w:sz w:val="22"/>
          <w:szCs w:val="22"/>
          <w:lang w:val="en"/>
        </w:rPr>
        <w:t>applicable data protections laws</w:t>
      </w:r>
      <w:r w:rsidR="00164DCD" w:rsidRPr="00BA2885">
        <w:rPr>
          <w:rFonts w:asciiTheme="minorHAnsi" w:hAnsiTheme="minorHAnsi" w:cstheme="minorHAnsi"/>
          <w:sz w:val="22"/>
          <w:szCs w:val="22"/>
          <w:lang w:val="en"/>
        </w:rPr>
        <w:t xml:space="preserve"> due to Subcontractors error or omission in protecting its data</w:t>
      </w:r>
      <w:r w:rsidRPr="00BA2885">
        <w:rPr>
          <w:rFonts w:asciiTheme="minorHAnsi" w:hAnsiTheme="minorHAnsi" w:cstheme="minorHAnsi"/>
          <w:sz w:val="22"/>
          <w:szCs w:val="22"/>
          <w:lang w:val="en"/>
        </w:rPr>
        <w:t xml:space="preserve"> or IT network</w:t>
      </w:r>
      <w:r w:rsidR="00164DCD" w:rsidRPr="00BA2885">
        <w:rPr>
          <w:rFonts w:asciiTheme="minorHAnsi" w:hAnsiTheme="minorHAnsi" w:cstheme="minorHAnsi"/>
          <w:sz w:val="22"/>
          <w:szCs w:val="22"/>
          <w:lang w:val="en"/>
        </w:rPr>
        <w:t>. The provisions of this Section shall survive termination or expiration of the Agreement.</w:t>
      </w:r>
    </w:p>
    <w:p w14:paraId="4289B9DF" w14:textId="41AD2F19" w:rsidR="00D20C5C" w:rsidRPr="0064129D" w:rsidRDefault="00D20C5C" w:rsidP="0064129D">
      <w:pPr>
        <w:spacing w:before="240"/>
        <w:rPr>
          <w:rFonts w:asciiTheme="minorHAnsi" w:hAnsiTheme="minorHAnsi" w:cstheme="minorHAnsi"/>
          <w:b/>
          <w:bCs/>
          <w:sz w:val="22"/>
          <w:szCs w:val="22"/>
        </w:rPr>
      </w:pPr>
      <w:r w:rsidRPr="0064129D">
        <w:rPr>
          <w:rFonts w:asciiTheme="minorHAnsi" w:hAnsiTheme="minorHAnsi" w:cstheme="minorHAnsi"/>
          <w:b/>
          <w:bCs/>
          <w:sz w:val="22"/>
          <w:szCs w:val="22"/>
        </w:rPr>
        <w:t>SEE STATE SPECIFIC ADDENDUM FOR PAYMENT SECTIONS WHICH WILL TAKE PRECEDENT AN</w:t>
      </w:r>
      <w:r w:rsidR="0064129D" w:rsidRPr="0064129D">
        <w:rPr>
          <w:rFonts w:asciiTheme="minorHAnsi" w:hAnsiTheme="minorHAnsi" w:cstheme="minorHAnsi"/>
          <w:b/>
          <w:bCs/>
          <w:sz w:val="22"/>
          <w:szCs w:val="22"/>
        </w:rPr>
        <w:t>D</w:t>
      </w:r>
      <w:r w:rsidRPr="0064129D">
        <w:rPr>
          <w:rFonts w:asciiTheme="minorHAnsi" w:hAnsiTheme="minorHAnsi" w:cstheme="minorHAnsi"/>
          <w:b/>
          <w:bCs/>
          <w:sz w:val="22"/>
          <w:szCs w:val="22"/>
        </w:rPr>
        <w:t xml:space="preserve"> CONTROL IN THE SPECIFIC STATES LISTED.</w:t>
      </w:r>
    </w:p>
    <w:p w14:paraId="0EB9BF01" w14:textId="58CEB10B" w:rsidR="00B1776C" w:rsidRPr="0064129D" w:rsidRDefault="00B1776C" w:rsidP="0064129D">
      <w:pPr>
        <w:pStyle w:val="Heading1"/>
        <w:spacing w:before="240"/>
        <w:rPr>
          <w:rFonts w:asciiTheme="minorHAnsi" w:hAnsiTheme="minorHAnsi" w:cstheme="minorHAnsi"/>
          <w:sz w:val="22"/>
          <w:szCs w:val="22"/>
        </w:rPr>
      </w:pPr>
      <w:r w:rsidRPr="0064129D">
        <w:rPr>
          <w:rFonts w:asciiTheme="minorHAnsi" w:hAnsiTheme="minorHAnsi" w:cstheme="minorHAnsi"/>
          <w:sz w:val="22"/>
          <w:szCs w:val="22"/>
        </w:rPr>
        <w:t>CHANGES</w:t>
      </w:r>
    </w:p>
    <w:p w14:paraId="505C2696" w14:textId="4163C6FA" w:rsidR="00262B19" w:rsidRPr="0064129D" w:rsidRDefault="00262B19">
      <w:pPr>
        <w:pStyle w:val="Heading2"/>
        <w:rPr>
          <w:rFonts w:asciiTheme="minorHAnsi" w:hAnsiTheme="minorHAnsi" w:cstheme="minorHAnsi"/>
          <w:sz w:val="22"/>
          <w:szCs w:val="22"/>
        </w:rPr>
      </w:pPr>
      <w:r w:rsidRPr="0064129D">
        <w:rPr>
          <w:rFonts w:asciiTheme="minorHAnsi" w:hAnsiTheme="minorHAnsi" w:cstheme="minorHAnsi"/>
          <w:sz w:val="22"/>
          <w:szCs w:val="22"/>
        </w:rPr>
        <w:t>All provisions and requirements of the General Contract, including procedural provisions and requirements, shall apply to any changes, omissions or extra work</w:t>
      </w:r>
      <w:r w:rsidR="00A06B25" w:rsidRPr="0064129D">
        <w:rPr>
          <w:rFonts w:asciiTheme="minorHAnsi" w:hAnsiTheme="minorHAnsi" w:cstheme="minorHAnsi"/>
          <w:sz w:val="22"/>
          <w:szCs w:val="22"/>
        </w:rPr>
        <w:t xml:space="preserve"> (</w:t>
      </w:r>
      <w:r w:rsidR="00BF58A7" w:rsidRPr="0064129D">
        <w:rPr>
          <w:rFonts w:asciiTheme="minorHAnsi" w:hAnsiTheme="minorHAnsi" w:cstheme="minorHAnsi"/>
          <w:sz w:val="22"/>
          <w:szCs w:val="22"/>
        </w:rPr>
        <w:t>"Changes")</w:t>
      </w:r>
      <w:r w:rsidRPr="0064129D">
        <w:rPr>
          <w:rFonts w:asciiTheme="minorHAnsi" w:hAnsiTheme="minorHAnsi" w:cstheme="minorHAnsi"/>
          <w:sz w:val="22"/>
          <w:szCs w:val="22"/>
        </w:rPr>
        <w:t xml:space="preserve"> hereunder in like manner, and to the same extent, as they apply to </w:t>
      </w:r>
      <w:r w:rsidR="00BF58A7" w:rsidRPr="0064129D">
        <w:rPr>
          <w:rFonts w:asciiTheme="minorHAnsi" w:hAnsiTheme="minorHAnsi" w:cstheme="minorHAnsi"/>
          <w:sz w:val="22"/>
          <w:szCs w:val="22"/>
        </w:rPr>
        <w:t>Changes</w:t>
      </w:r>
      <w:r w:rsidRPr="0064129D">
        <w:rPr>
          <w:rFonts w:asciiTheme="minorHAnsi" w:hAnsiTheme="minorHAnsi" w:cstheme="minorHAnsi"/>
          <w:sz w:val="22"/>
          <w:szCs w:val="22"/>
        </w:rPr>
        <w:t xml:space="preserve"> under the General Contract and no such </w:t>
      </w:r>
      <w:r w:rsidR="00BA0246" w:rsidRPr="0064129D">
        <w:rPr>
          <w:rFonts w:asciiTheme="minorHAnsi" w:hAnsiTheme="minorHAnsi" w:cstheme="minorHAnsi"/>
          <w:sz w:val="22"/>
          <w:szCs w:val="22"/>
        </w:rPr>
        <w:t>Changes</w:t>
      </w:r>
      <w:r w:rsidRPr="0064129D">
        <w:rPr>
          <w:rFonts w:asciiTheme="minorHAnsi" w:hAnsiTheme="minorHAnsi" w:cstheme="minorHAnsi"/>
          <w:sz w:val="22"/>
          <w:szCs w:val="22"/>
        </w:rPr>
        <w:t xml:space="preserve"> shall annul or invalidate this</w:t>
      </w:r>
      <w:r w:rsidR="00BA0246" w:rsidRPr="0064129D">
        <w:rPr>
          <w:rFonts w:asciiTheme="minorHAnsi" w:hAnsiTheme="minorHAnsi" w:cstheme="minorHAnsi"/>
          <w:sz w:val="22"/>
          <w:szCs w:val="22"/>
        </w:rPr>
        <w:t xml:space="preserve"> Agreemen</w:t>
      </w:r>
      <w:r w:rsidRPr="0064129D">
        <w:rPr>
          <w:rFonts w:asciiTheme="minorHAnsi" w:hAnsiTheme="minorHAnsi" w:cstheme="minorHAnsi"/>
          <w:sz w:val="22"/>
          <w:szCs w:val="22"/>
        </w:rPr>
        <w:t xml:space="preserve">t. As to any such </w:t>
      </w:r>
      <w:r w:rsidR="00BA0246" w:rsidRPr="0064129D">
        <w:rPr>
          <w:rFonts w:asciiTheme="minorHAnsi" w:hAnsiTheme="minorHAnsi" w:cstheme="minorHAnsi"/>
          <w:sz w:val="22"/>
          <w:szCs w:val="22"/>
        </w:rPr>
        <w:t>Changes</w:t>
      </w:r>
      <w:r w:rsidRPr="0064129D">
        <w:rPr>
          <w:rFonts w:asciiTheme="minorHAnsi" w:hAnsiTheme="minorHAnsi" w:cstheme="minorHAnsi"/>
          <w:sz w:val="22"/>
          <w:szCs w:val="22"/>
        </w:rPr>
        <w:t xml:space="preserve">:  </w:t>
      </w:r>
    </w:p>
    <w:p w14:paraId="0D013216" w14:textId="3DD6701E" w:rsidR="00B1776C" w:rsidRPr="00BA2885" w:rsidRDefault="00B1776C" w:rsidP="00262B19">
      <w:pPr>
        <w:pStyle w:val="Heading2"/>
        <w:numPr>
          <w:ilvl w:val="0"/>
          <w:numId w:val="32"/>
        </w:numPr>
        <w:rPr>
          <w:rFonts w:asciiTheme="minorHAnsi" w:hAnsiTheme="minorHAnsi" w:cstheme="minorHAnsi"/>
          <w:sz w:val="22"/>
          <w:szCs w:val="22"/>
        </w:rPr>
      </w:pPr>
      <w:r w:rsidRPr="005B22B8">
        <w:rPr>
          <w:rFonts w:asciiTheme="minorHAnsi" w:hAnsiTheme="minorHAnsi" w:cstheme="minorHAnsi"/>
          <w:sz w:val="22"/>
          <w:szCs w:val="22"/>
        </w:rPr>
        <w:t xml:space="preserve">General Contractor may, at any time, unilaterally or by agreement with Subcontractor, without notice to the sureties, make </w:t>
      </w:r>
      <w:r w:rsidR="00822F9B" w:rsidRPr="005B22B8">
        <w:rPr>
          <w:rFonts w:asciiTheme="minorHAnsi" w:hAnsiTheme="minorHAnsi" w:cstheme="minorHAnsi"/>
          <w:sz w:val="22"/>
          <w:szCs w:val="22"/>
        </w:rPr>
        <w:t>C</w:t>
      </w:r>
      <w:r w:rsidRPr="005B22B8">
        <w:rPr>
          <w:rFonts w:asciiTheme="minorHAnsi" w:hAnsiTheme="minorHAnsi" w:cstheme="minorHAnsi"/>
          <w:sz w:val="22"/>
          <w:szCs w:val="22"/>
        </w:rPr>
        <w:t xml:space="preserve">hanges in the </w:t>
      </w:r>
      <w:r w:rsidR="00827067" w:rsidRPr="005B22B8">
        <w:rPr>
          <w:rFonts w:asciiTheme="minorHAnsi" w:hAnsiTheme="minorHAnsi" w:cstheme="minorHAnsi"/>
          <w:sz w:val="22"/>
          <w:szCs w:val="22"/>
        </w:rPr>
        <w:t>W</w:t>
      </w:r>
      <w:r w:rsidRPr="005B22B8">
        <w:rPr>
          <w:rFonts w:asciiTheme="minorHAnsi" w:hAnsiTheme="minorHAnsi" w:cstheme="minorHAnsi"/>
          <w:sz w:val="22"/>
          <w:szCs w:val="22"/>
        </w:rPr>
        <w:t>ork covered by th</w:t>
      </w:r>
      <w:r w:rsidR="004F54FC" w:rsidRPr="005B22B8">
        <w:rPr>
          <w:rFonts w:asciiTheme="minorHAnsi" w:hAnsiTheme="minorHAnsi" w:cstheme="minorHAnsi"/>
          <w:sz w:val="22"/>
          <w:szCs w:val="22"/>
        </w:rPr>
        <w:t>is Agreement</w:t>
      </w:r>
      <w:r w:rsidRPr="005B22B8">
        <w:rPr>
          <w:rFonts w:asciiTheme="minorHAnsi" w:hAnsiTheme="minorHAnsi" w:cstheme="minorHAnsi"/>
          <w:sz w:val="22"/>
          <w:szCs w:val="22"/>
        </w:rPr>
        <w:t xml:space="preserve">. Any unilateral order or agreement under this Article 13 shall be in writing. Subcontractor shall perform the </w:t>
      </w:r>
      <w:r w:rsidR="00827067"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as changed, without delay. </w:t>
      </w:r>
      <w:r w:rsidR="00D04A0C" w:rsidRPr="00BA2885">
        <w:rPr>
          <w:rFonts w:asciiTheme="minorHAnsi" w:hAnsiTheme="minorHAnsi" w:cstheme="minorHAnsi"/>
          <w:sz w:val="22"/>
          <w:szCs w:val="22"/>
        </w:rPr>
        <w:t xml:space="preserve">Subcontractor shall not be required to perform </w:t>
      </w:r>
      <w:r w:rsidR="00C538D2" w:rsidRPr="00BA2885">
        <w:rPr>
          <w:rFonts w:asciiTheme="minorHAnsi" w:hAnsiTheme="minorHAnsi" w:cstheme="minorHAnsi"/>
          <w:sz w:val="22"/>
          <w:szCs w:val="22"/>
        </w:rPr>
        <w:t>additional work</w:t>
      </w:r>
      <w:r w:rsidR="00D04A0C" w:rsidRPr="00BA2885">
        <w:rPr>
          <w:rFonts w:asciiTheme="minorHAnsi" w:hAnsiTheme="minorHAnsi" w:cstheme="minorHAnsi"/>
          <w:sz w:val="22"/>
          <w:szCs w:val="22"/>
        </w:rPr>
        <w:t xml:space="preserve"> prior to receipt of </w:t>
      </w:r>
      <w:r w:rsidR="00C10FE7" w:rsidRPr="00BA2885">
        <w:rPr>
          <w:rFonts w:asciiTheme="minorHAnsi" w:hAnsiTheme="minorHAnsi" w:cstheme="minorHAnsi"/>
          <w:sz w:val="22"/>
          <w:szCs w:val="22"/>
        </w:rPr>
        <w:t xml:space="preserve">the </w:t>
      </w:r>
      <w:r w:rsidR="00D04A0C" w:rsidRPr="00BA2885">
        <w:rPr>
          <w:rFonts w:asciiTheme="minorHAnsi" w:hAnsiTheme="minorHAnsi" w:cstheme="minorHAnsi"/>
          <w:sz w:val="22"/>
          <w:szCs w:val="22"/>
        </w:rPr>
        <w:t xml:space="preserve">duly authorized </w:t>
      </w:r>
      <w:r w:rsidR="00822F9B" w:rsidRPr="00BA2885">
        <w:rPr>
          <w:rFonts w:asciiTheme="minorHAnsi" w:hAnsiTheme="minorHAnsi" w:cstheme="minorHAnsi"/>
          <w:sz w:val="22"/>
          <w:szCs w:val="22"/>
        </w:rPr>
        <w:t>Changes</w:t>
      </w:r>
      <w:r w:rsidR="00D04A0C" w:rsidRPr="00BA2885">
        <w:rPr>
          <w:rFonts w:asciiTheme="minorHAnsi" w:hAnsiTheme="minorHAnsi" w:cstheme="minorHAnsi"/>
          <w:sz w:val="22"/>
          <w:szCs w:val="22"/>
        </w:rPr>
        <w:t xml:space="preserve"> or without the parties’ written agreement detailing the scope of the </w:t>
      </w:r>
      <w:r w:rsidR="00C538D2" w:rsidRPr="00BA2885">
        <w:rPr>
          <w:rFonts w:asciiTheme="minorHAnsi" w:hAnsiTheme="minorHAnsi" w:cstheme="minorHAnsi"/>
          <w:sz w:val="22"/>
          <w:szCs w:val="22"/>
        </w:rPr>
        <w:t>additional work</w:t>
      </w:r>
      <w:r w:rsidR="00D04A0C" w:rsidRPr="00BA2885">
        <w:rPr>
          <w:rFonts w:asciiTheme="minorHAnsi" w:hAnsiTheme="minorHAnsi" w:cstheme="minorHAnsi"/>
          <w:sz w:val="22"/>
          <w:szCs w:val="22"/>
        </w:rPr>
        <w:t xml:space="preserve">, scheduling, and whether the </w:t>
      </w:r>
      <w:r w:rsidR="00C538D2" w:rsidRPr="00BA2885">
        <w:rPr>
          <w:rFonts w:asciiTheme="minorHAnsi" w:hAnsiTheme="minorHAnsi" w:cstheme="minorHAnsi"/>
          <w:sz w:val="22"/>
          <w:szCs w:val="22"/>
        </w:rPr>
        <w:t>additional work</w:t>
      </w:r>
      <w:r w:rsidR="00D04A0C" w:rsidRPr="00BA2885">
        <w:rPr>
          <w:rFonts w:asciiTheme="minorHAnsi" w:hAnsiTheme="minorHAnsi" w:cstheme="minorHAnsi"/>
          <w:sz w:val="22"/>
          <w:szCs w:val="22"/>
        </w:rPr>
        <w:t xml:space="preserve"> is compensable to Subcontractor. Any disputes between the General Contractor and Subcontractor shall be subject to Article 14 of this Agreement.</w:t>
      </w:r>
    </w:p>
    <w:p w14:paraId="01EB3682" w14:textId="669816D2" w:rsidR="00B1776C" w:rsidRPr="005B22B8" w:rsidRDefault="00B1776C" w:rsidP="00262B19">
      <w:pPr>
        <w:pStyle w:val="Heading2"/>
        <w:numPr>
          <w:ilvl w:val="0"/>
          <w:numId w:val="32"/>
        </w:numPr>
        <w:rPr>
          <w:rFonts w:asciiTheme="minorHAnsi" w:hAnsiTheme="minorHAnsi" w:cstheme="minorHAnsi"/>
          <w:sz w:val="22"/>
          <w:szCs w:val="22"/>
        </w:rPr>
      </w:pPr>
      <w:r w:rsidRPr="005B22B8">
        <w:rPr>
          <w:rFonts w:asciiTheme="minorHAnsi" w:hAnsiTheme="minorHAnsi" w:cstheme="minorHAnsi"/>
          <w:sz w:val="22"/>
          <w:szCs w:val="22"/>
        </w:rPr>
        <w:t xml:space="preserve">Subcontractor shall submit to General Contractor any requests or claims for adjustment in the sum, schedule </w:t>
      </w:r>
      <w:r w:rsidR="00C538D2" w:rsidRPr="005B22B8">
        <w:rPr>
          <w:rFonts w:asciiTheme="minorHAnsi" w:hAnsiTheme="minorHAnsi" w:cstheme="minorHAnsi"/>
          <w:sz w:val="22"/>
          <w:szCs w:val="22"/>
        </w:rPr>
        <w:t>o</w:t>
      </w:r>
      <w:r w:rsidRPr="005B22B8">
        <w:rPr>
          <w:rFonts w:asciiTheme="minorHAnsi" w:hAnsiTheme="minorHAnsi" w:cstheme="minorHAnsi"/>
          <w:sz w:val="22"/>
          <w:szCs w:val="22"/>
        </w:rPr>
        <w:t xml:space="preserve">r other provisions of the Subcontract as a result of alleged deficiencies or discrepancies in the Contract Documents, or for circumstances otherwise permitted by the Contract Documents. Said requests or claims shall be submitted in writing by Subcontractor in time to allow General Contractor to comply with the applicable provisions of the Contract Documents.  General Contractor shall process said requests or claims in the manner provided by and according to the provisions of the Contract Documents so as to protect the interest of Subcontractor and other including General Contractor.  Subcontract adjustments shall be made only to the extent that General Contractor is entitled to relief from or must grant relief to the Owner. Further, each Subcontract adjustment shall be equal only to Subcontractor’s allocable share of any adjustment in General Contractor’s contract with the Owner. Subcontractor’s allocable share shall be determined by General Contractor, after </w:t>
      </w:r>
      <w:r w:rsidR="005037EF" w:rsidRPr="005B22B8">
        <w:rPr>
          <w:rFonts w:asciiTheme="minorHAnsi" w:hAnsiTheme="minorHAnsi" w:cstheme="minorHAnsi"/>
          <w:sz w:val="22"/>
          <w:szCs w:val="22"/>
        </w:rPr>
        <w:t xml:space="preserve">allowance </w:t>
      </w:r>
      <w:r w:rsidRPr="005B22B8">
        <w:rPr>
          <w:rFonts w:asciiTheme="minorHAnsi" w:hAnsiTheme="minorHAnsi" w:cstheme="minorHAnsi"/>
          <w:sz w:val="22"/>
          <w:szCs w:val="22"/>
        </w:rPr>
        <w:t xml:space="preserve">of General Contractor’s normal overhead and profit on any recovery and General Contractor’s expense of recovery, by making a reasonable apportionment, if applicable, between Subcontractor, General Contractor, and other subcontractors or persons with interests in the adjustment. This paragraph shall also cover other equitable adjustments or other relief allowed by the Contract Documents.  </w:t>
      </w:r>
    </w:p>
    <w:p w14:paraId="4A872F59" w14:textId="20E303E1" w:rsidR="009B5AEF" w:rsidRPr="005B22B8" w:rsidRDefault="009B5AEF" w:rsidP="009B5AEF">
      <w:pPr>
        <w:pStyle w:val="ListParagraph"/>
        <w:numPr>
          <w:ilvl w:val="0"/>
          <w:numId w:val="32"/>
        </w:numPr>
        <w:rPr>
          <w:rFonts w:asciiTheme="minorHAnsi" w:hAnsiTheme="minorHAnsi" w:cstheme="minorHAnsi"/>
          <w:sz w:val="22"/>
          <w:szCs w:val="22"/>
        </w:rPr>
      </w:pPr>
      <w:r w:rsidRPr="005B22B8">
        <w:rPr>
          <w:rFonts w:asciiTheme="minorHAnsi" w:hAnsiTheme="minorHAnsi" w:cstheme="minorHAnsi"/>
          <w:sz w:val="22"/>
          <w:szCs w:val="22"/>
        </w:rPr>
        <w:t xml:space="preserve">Payment on account of pending </w:t>
      </w:r>
      <w:r w:rsidR="00822F9B" w:rsidRPr="005B22B8">
        <w:rPr>
          <w:rFonts w:asciiTheme="minorHAnsi" w:hAnsiTheme="minorHAnsi" w:cstheme="minorHAnsi"/>
          <w:sz w:val="22"/>
          <w:szCs w:val="22"/>
        </w:rPr>
        <w:t>C</w:t>
      </w:r>
      <w:r w:rsidRPr="005B22B8">
        <w:rPr>
          <w:rFonts w:asciiTheme="minorHAnsi" w:hAnsiTheme="minorHAnsi" w:cstheme="minorHAnsi"/>
          <w:sz w:val="22"/>
          <w:szCs w:val="22"/>
        </w:rPr>
        <w:t xml:space="preserve">hanges made by Owner </w:t>
      </w:r>
      <w:r w:rsidRPr="00BA2885">
        <w:rPr>
          <w:rFonts w:asciiTheme="minorHAnsi" w:hAnsiTheme="minorHAnsi" w:cstheme="minorHAnsi"/>
          <w:sz w:val="22"/>
          <w:szCs w:val="22"/>
        </w:rPr>
        <w:t>shall be made pursuant to Article 7</w:t>
      </w:r>
      <w:r w:rsidRPr="005B22B8">
        <w:rPr>
          <w:rFonts w:asciiTheme="minorHAnsi" w:hAnsiTheme="minorHAnsi" w:cstheme="minorHAnsi"/>
          <w:sz w:val="22"/>
          <w:szCs w:val="22"/>
        </w:rPr>
        <w:t xml:space="preserve"> herein. Amounts paid on account of pending </w:t>
      </w:r>
      <w:r w:rsidR="00822F9B" w:rsidRPr="005B22B8">
        <w:rPr>
          <w:rFonts w:asciiTheme="minorHAnsi" w:hAnsiTheme="minorHAnsi" w:cstheme="minorHAnsi"/>
          <w:sz w:val="22"/>
          <w:szCs w:val="22"/>
        </w:rPr>
        <w:t>C</w:t>
      </w:r>
      <w:r w:rsidRPr="005B22B8">
        <w:rPr>
          <w:rFonts w:asciiTheme="minorHAnsi" w:hAnsiTheme="minorHAnsi" w:cstheme="minorHAnsi"/>
          <w:sz w:val="22"/>
          <w:szCs w:val="22"/>
        </w:rPr>
        <w:t xml:space="preserve">hanges are provisional and not an admission of liability and shall be repaid to General Contractor on demand whenever General Contractor determines there has been an overpayment.  </w:t>
      </w:r>
    </w:p>
    <w:p w14:paraId="30086BA0" w14:textId="77777777" w:rsidR="009B5AEF" w:rsidRPr="005B22B8" w:rsidRDefault="009B5AEF" w:rsidP="009B5AEF">
      <w:pPr>
        <w:pStyle w:val="ListParagraph"/>
        <w:rPr>
          <w:rFonts w:asciiTheme="minorHAnsi" w:hAnsiTheme="minorHAnsi" w:cstheme="minorHAnsi"/>
          <w:sz w:val="22"/>
          <w:szCs w:val="22"/>
        </w:rPr>
      </w:pPr>
    </w:p>
    <w:p w14:paraId="3179AD12" w14:textId="18018DD7" w:rsidR="00B1776C" w:rsidRPr="005B22B8" w:rsidRDefault="00B1776C" w:rsidP="00262B19">
      <w:pPr>
        <w:pStyle w:val="Heading2"/>
        <w:numPr>
          <w:ilvl w:val="0"/>
          <w:numId w:val="32"/>
        </w:numPr>
        <w:rPr>
          <w:rFonts w:asciiTheme="minorHAnsi" w:hAnsiTheme="minorHAnsi" w:cstheme="minorHAnsi"/>
          <w:sz w:val="22"/>
          <w:szCs w:val="22"/>
        </w:rPr>
      </w:pPr>
      <w:r w:rsidRPr="005B22B8">
        <w:rPr>
          <w:rFonts w:asciiTheme="minorHAnsi" w:hAnsiTheme="minorHAnsi" w:cstheme="minorHAnsi"/>
          <w:sz w:val="22"/>
          <w:szCs w:val="22"/>
        </w:rPr>
        <w:t xml:space="preserve">For </w:t>
      </w:r>
      <w:r w:rsidR="00822F9B" w:rsidRPr="005B22B8">
        <w:rPr>
          <w:rFonts w:asciiTheme="minorHAnsi" w:hAnsiTheme="minorHAnsi" w:cstheme="minorHAnsi"/>
          <w:sz w:val="22"/>
          <w:szCs w:val="22"/>
        </w:rPr>
        <w:t>C</w:t>
      </w:r>
      <w:r w:rsidRPr="005B22B8">
        <w:rPr>
          <w:rFonts w:asciiTheme="minorHAnsi" w:hAnsiTheme="minorHAnsi" w:cstheme="minorHAnsi"/>
          <w:sz w:val="22"/>
          <w:szCs w:val="22"/>
        </w:rPr>
        <w:t xml:space="preserve">hanges ordered by General Contractor, independent of the Owner or the Contract Documents, Subcontractor shall be entitled to an equitable adjustment in the </w:t>
      </w:r>
      <w:r w:rsidR="004A1CD0" w:rsidRPr="004A1CD0">
        <w:rPr>
          <w:rFonts w:asciiTheme="minorHAnsi" w:hAnsiTheme="minorHAnsi" w:cstheme="minorHAnsi"/>
          <w:sz w:val="22"/>
          <w:szCs w:val="22"/>
        </w:rPr>
        <w:t>Contract Sum</w:t>
      </w:r>
      <w:r w:rsidR="004A1CD0">
        <w:rPr>
          <w:rFonts w:asciiTheme="minorHAnsi" w:hAnsiTheme="minorHAnsi" w:cstheme="minorHAnsi"/>
          <w:sz w:val="22"/>
          <w:szCs w:val="22"/>
        </w:rPr>
        <w:t xml:space="preserve"> </w:t>
      </w:r>
      <w:r w:rsidRPr="005B22B8">
        <w:rPr>
          <w:rFonts w:asciiTheme="minorHAnsi" w:hAnsiTheme="minorHAnsi" w:cstheme="minorHAnsi"/>
          <w:sz w:val="22"/>
          <w:szCs w:val="22"/>
        </w:rPr>
        <w:t>as determined by General Contractor</w:t>
      </w:r>
      <w:r w:rsidR="00313E8D" w:rsidRPr="005B22B8">
        <w:rPr>
          <w:rFonts w:asciiTheme="minorHAnsi" w:hAnsiTheme="minorHAnsi" w:cstheme="minorHAnsi"/>
          <w:sz w:val="22"/>
          <w:szCs w:val="22"/>
        </w:rPr>
        <w:t xml:space="preserve"> </w:t>
      </w:r>
      <w:r w:rsidR="00313E8D" w:rsidRPr="00BA2885">
        <w:rPr>
          <w:rFonts w:asciiTheme="minorHAnsi" w:hAnsiTheme="minorHAnsi" w:cstheme="minorHAnsi"/>
          <w:sz w:val="22"/>
          <w:szCs w:val="22"/>
        </w:rPr>
        <w:t xml:space="preserve">subject </w:t>
      </w:r>
      <w:r w:rsidR="003100FD" w:rsidRPr="00BA2885">
        <w:rPr>
          <w:rFonts w:asciiTheme="minorHAnsi" w:hAnsiTheme="minorHAnsi" w:cstheme="minorHAnsi"/>
          <w:sz w:val="22"/>
          <w:szCs w:val="22"/>
        </w:rPr>
        <w:t>to rates provided</w:t>
      </w:r>
      <w:r w:rsidR="00D6715A" w:rsidRPr="00BA2885">
        <w:rPr>
          <w:rFonts w:asciiTheme="minorHAnsi" w:hAnsiTheme="minorHAnsi" w:cstheme="minorHAnsi"/>
          <w:sz w:val="22"/>
          <w:szCs w:val="22"/>
        </w:rPr>
        <w:t xml:space="preserve"> in each</w:t>
      </w:r>
      <w:r w:rsidR="00C10FE7" w:rsidRPr="00BA2885">
        <w:rPr>
          <w:rFonts w:asciiTheme="minorHAnsi" w:hAnsiTheme="minorHAnsi" w:cstheme="minorHAnsi"/>
          <w:sz w:val="22"/>
          <w:szCs w:val="22"/>
        </w:rPr>
        <w:t xml:space="preserve"> PSA</w:t>
      </w:r>
      <w:r w:rsidR="006E4991">
        <w:rPr>
          <w:rFonts w:asciiTheme="minorHAnsi" w:hAnsiTheme="minorHAnsi" w:cstheme="minorHAnsi"/>
          <w:sz w:val="22"/>
          <w:szCs w:val="22"/>
        </w:rPr>
        <w:t>, or upon request from the General Contractor</w:t>
      </w:r>
      <w:r w:rsidRPr="00BA2885">
        <w:rPr>
          <w:rFonts w:asciiTheme="minorHAnsi" w:hAnsiTheme="minorHAnsi" w:cstheme="minorHAnsi"/>
          <w:sz w:val="22"/>
          <w:szCs w:val="22"/>
        </w:rPr>
        <w:t>.</w:t>
      </w:r>
      <w:r w:rsidRPr="005B22B8">
        <w:rPr>
          <w:rFonts w:asciiTheme="minorHAnsi" w:hAnsiTheme="minorHAnsi" w:cstheme="minorHAnsi"/>
          <w:sz w:val="22"/>
          <w:szCs w:val="22"/>
        </w:rPr>
        <w:t xml:space="preserve"> If Subcontractor considers any action or inaction by General Contractor, other than a formal change order to be a </w:t>
      </w:r>
      <w:r w:rsidR="00822F9B" w:rsidRPr="005B22B8">
        <w:rPr>
          <w:rFonts w:asciiTheme="minorHAnsi" w:hAnsiTheme="minorHAnsi" w:cstheme="minorHAnsi"/>
          <w:sz w:val="22"/>
          <w:szCs w:val="22"/>
        </w:rPr>
        <w:t>c</w:t>
      </w:r>
      <w:r w:rsidRPr="005B22B8">
        <w:rPr>
          <w:rFonts w:asciiTheme="minorHAnsi" w:hAnsiTheme="minorHAnsi" w:cstheme="minorHAnsi"/>
          <w:sz w:val="22"/>
          <w:szCs w:val="22"/>
        </w:rPr>
        <w:t>hange, it shall notify General Contractor within three (3) days after the commencement of said action or inaction and shall request appropriate relief from General Contractor. Failure to comply with this procedure shall constitute a waiver of Subcontractor’s right, if any, to compensation for such action or inaction.</w:t>
      </w:r>
    </w:p>
    <w:p w14:paraId="23F1653B" w14:textId="535FB5B6" w:rsidR="00B1776C" w:rsidRPr="005B22B8" w:rsidRDefault="00B1776C" w:rsidP="00262B19">
      <w:pPr>
        <w:pStyle w:val="Heading2"/>
        <w:numPr>
          <w:ilvl w:val="0"/>
          <w:numId w:val="32"/>
        </w:numPr>
        <w:rPr>
          <w:rFonts w:asciiTheme="minorHAnsi" w:hAnsiTheme="minorHAnsi" w:cstheme="minorHAnsi"/>
          <w:sz w:val="22"/>
          <w:szCs w:val="22"/>
        </w:rPr>
      </w:pPr>
      <w:r w:rsidRPr="005B22B8">
        <w:rPr>
          <w:rFonts w:asciiTheme="minorHAnsi" w:hAnsiTheme="minorHAnsi" w:cstheme="minorHAnsi"/>
          <w:sz w:val="22"/>
          <w:szCs w:val="22"/>
        </w:rPr>
        <w:t xml:space="preserve">Subcontractor shall, within seven (7) days after receipt of a request by General Contractor, submit a complete and detailed price quotation for proposed </w:t>
      </w:r>
      <w:r w:rsidR="00822F9B" w:rsidRPr="005B22B8">
        <w:rPr>
          <w:rFonts w:asciiTheme="minorHAnsi" w:hAnsiTheme="minorHAnsi" w:cstheme="minorHAnsi"/>
          <w:sz w:val="22"/>
          <w:szCs w:val="22"/>
        </w:rPr>
        <w:t>C</w:t>
      </w:r>
      <w:r w:rsidRPr="005B22B8">
        <w:rPr>
          <w:rFonts w:asciiTheme="minorHAnsi" w:hAnsiTheme="minorHAnsi" w:cstheme="minorHAnsi"/>
          <w:sz w:val="22"/>
          <w:szCs w:val="22"/>
        </w:rPr>
        <w:t xml:space="preserve">hanges. If Subcontractor fails to do so and General Contractor is required to submit a proposal to the Owner which includes a proposed change to Subcontractor’s </w:t>
      </w:r>
      <w:r w:rsidR="00827067"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General Contractor shall use its best estimate of the proposed change and the cost thereof, as it affects the Subcontractor’s </w:t>
      </w:r>
      <w:r w:rsidR="00827067"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in its quotation to the Owner, which estimate shall be the maximum equitable adjustment due to Subcontractor.  </w:t>
      </w:r>
    </w:p>
    <w:p w14:paraId="7EC54C2A" w14:textId="78BF0CD2" w:rsidR="00B1776C" w:rsidRPr="005B22B8" w:rsidRDefault="00B1776C" w:rsidP="00262B19">
      <w:pPr>
        <w:pStyle w:val="Heading2"/>
        <w:numPr>
          <w:ilvl w:val="0"/>
          <w:numId w:val="32"/>
        </w:numPr>
        <w:rPr>
          <w:rFonts w:asciiTheme="minorHAnsi" w:hAnsiTheme="minorHAnsi" w:cstheme="minorHAnsi"/>
          <w:sz w:val="22"/>
          <w:szCs w:val="22"/>
        </w:rPr>
      </w:pPr>
      <w:r w:rsidRPr="005B22B8">
        <w:rPr>
          <w:rFonts w:asciiTheme="minorHAnsi" w:hAnsiTheme="minorHAnsi" w:cstheme="minorHAnsi"/>
          <w:sz w:val="22"/>
          <w:szCs w:val="22"/>
        </w:rPr>
        <w:t xml:space="preserve">Subcontractor agrees that the maximum allowable percentages for overhead and profit to this Subcontractor on proposals which represent an increase in the cost of the </w:t>
      </w:r>
      <w:r w:rsidR="00827067"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shall be limited to [See </w:t>
      </w:r>
      <w:r w:rsidR="005037EF" w:rsidRPr="00BA2885">
        <w:rPr>
          <w:rFonts w:asciiTheme="minorHAnsi" w:hAnsiTheme="minorHAnsi" w:cstheme="minorHAnsi"/>
          <w:sz w:val="22"/>
          <w:szCs w:val="22"/>
        </w:rPr>
        <w:t>PSA</w:t>
      </w:r>
      <w:r w:rsidRPr="005B22B8">
        <w:rPr>
          <w:rFonts w:asciiTheme="minorHAnsi" w:hAnsiTheme="minorHAnsi" w:cstheme="minorHAnsi"/>
          <w:sz w:val="22"/>
          <w:szCs w:val="22"/>
        </w:rPr>
        <w:t xml:space="preserve">] for overhead and [See </w:t>
      </w:r>
      <w:r w:rsidR="005037EF" w:rsidRPr="00BA2885">
        <w:rPr>
          <w:rFonts w:asciiTheme="minorHAnsi" w:hAnsiTheme="minorHAnsi" w:cstheme="minorHAnsi"/>
          <w:sz w:val="22"/>
          <w:szCs w:val="22"/>
        </w:rPr>
        <w:t>PSA</w:t>
      </w:r>
      <w:r w:rsidRPr="005B22B8">
        <w:rPr>
          <w:rFonts w:asciiTheme="minorHAnsi" w:hAnsiTheme="minorHAnsi" w:cstheme="minorHAnsi"/>
          <w:sz w:val="22"/>
          <w:szCs w:val="22"/>
        </w:rPr>
        <w:t xml:space="preserve">] for profit with no additional markup allowed for bond premiums (unless said additional markup for bond premiums is specifically allowed by the General Contract, and General Contractor receives payment for same). For </w:t>
      </w:r>
      <w:r w:rsidR="00BA7EB4" w:rsidRPr="005B22B8">
        <w:rPr>
          <w:rFonts w:asciiTheme="minorHAnsi" w:hAnsiTheme="minorHAnsi" w:cstheme="minorHAnsi"/>
          <w:sz w:val="22"/>
          <w:szCs w:val="22"/>
        </w:rPr>
        <w:t>W</w:t>
      </w:r>
      <w:r w:rsidRPr="005B22B8">
        <w:rPr>
          <w:rFonts w:asciiTheme="minorHAnsi" w:hAnsiTheme="minorHAnsi" w:cstheme="minorHAnsi"/>
          <w:sz w:val="22"/>
          <w:szCs w:val="22"/>
        </w:rPr>
        <w:t>ork performed by sub-subcontractors, markup by Subcontractor shall be limited to 5%</w:t>
      </w:r>
      <w:r w:rsidR="00D6715A" w:rsidRPr="005B22B8">
        <w:rPr>
          <w:rFonts w:asciiTheme="minorHAnsi" w:hAnsiTheme="minorHAnsi" w:cstheme="minorHAnsi"/>
          <w:sz w:val="22"/>
          <w:szCs w:val="22"/>
        </w:rPr>
        <w:t xml:space="preserve"> </w:t>
      </w:r>
      <w:r w:rsidR="00D6715A" w:rsidRPr="00BA2885">
        <w:rPr>
          <w:rFonts w:asciiTheme="minorHAnsi" w:hAnsiTheme="minorHAnsi" w:cstheme="minorHAnsi"/>
          <w:sz w:val="22"/>
          <w:szCs w:val="22"/>
        </w:rPr>
        <w:t xml:space="preserve">or more if allowed by the </w:t>
      </w:r>
      <w:r w:rsidR="00CA2CCF" w:rsidRPr="00BA2885">
        <w:rPr>
          <w:rFonts w:asciiTheme="minorHAnsi" w:hAnsiTheme="minorHAnsi" w:cstheme="minorHAnsi"/>
          <w:sz w:val="22"/>
          <w:szCs w:val="22"/>
        </w:rPr>
        <w:t>General Contract</w:t>
      </w:r>
      <w:r w:rsidRPr="005B22B8">
        <w:rPr>
          <w:rFonts w:asciiTheme="minorHAnsi" w:hAnsiTheme="minorHAnsi" w:cstheme="minorHAnsi"/>
          <w:sz w:val="22"/>
          <w:szCs w:val="22"/>
        </w:rPr>
        <w:t xml:space="preserve">.  </w:t>
      </w:r>
    </w:p>
    <w:p w14:paraId="7207EF40" w14:textId="77777777" w:rsidR="00B1776C" w:rsidRPr="0064129D" w:rsidRDefault="00B1776C">
      <w:pPr>
        <w:pStyle w:val="Heading1"/>
        <w:rPr>
          <w:rFonts w:asciiTheme="minorHAnsi" w:hAnsiTheme="minorHAnsi" w:cstheme="minorHAnsi"/>
          <w:sz w:val="22"/>
          <w:szCs w:val="22"/>
        </w:rPr>
      </w:pPr>
      <w:bookmarkStart w:id="7" w:name="_Hlk12966599"/>
      <w:r w:rsidRPr="0064129D">
        <w:rPr>
          <w:rFonts w:asciiTheme="minorHAnsi" w:hAnsiTheme="minorHAnsi" w:cstheme="minorHAnsi"/>
          <w:sz w:val="22"/>
          <w:szCs w:val="22"/>
        </w:rPr>
        <w:t xml:space="preserve">SETTLEMENT OF DISPUTES  </w:t>
      </w:r>
    </w:p>
    <w:p w14:paraId="35725E2A" w14:textId="5EE8BA7E"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In the event of any dispute between General Contractor and Subcontractor involving the </w:t>
      </w:r>
      <w:r w:rsidR="00B679DC">
        <w:rPr>
          <w:rFonts w:asciiTheme="minorHAnsi" w:hAnsiTheme="minorHAnsi" w:cstheme="minorHAnsi"/>
          <w:sz w:val="22"/>
          <w:szCs w:val="22"/>
        </w:rPr>
        <w:t>W</w:t>
      </w:r>
      <w:r w:rsidRPr="0064129D">
        <w:rPr>
          <w:rFonts w:asciiTheme="minorHAnsi" w:hAnsiTheme="minorHAnsi" w:cstheme="minorHAnsi"/>
          <w:sz w:val="22"/>
          <w:szCs w:val="22"/>
        </w:rPr>
        <w:t xml:space="preserve">ork to be performed hereunder, </w:t>
      </w:r>
      <w:r w:rsidRPr="005B22B8">
        <w:rPr>
          <w:rFonts w:asciiTheme="minorHAnsi" w:hAnsiTheme="minorHAnsi" w:cstheme="minorHAnsi"/>
          <w:sz w:val="22"/>
          <w:szCs w:val="22"/>
        </w:rPr>
        <w:t xml:space="preserve">including </w:t>
      </w:r>
      <w:r w:rsidR="00536EAC" w:rsidRPr="00BA2885">
        <w:rPr>
          <w:rFonts w:asciiTheme="minorHAnsi" w:hAnsiTheme="minorHAnsi" w:cstheme="minorHAnsi"/>
          <w:sz w:val="22"/>
          <w:szCs w:val="22"/>
        </w:rPr>
        <w:t>any authorized Changes</w:t>
      </w:r>
      <w:r w:rsidRPr="005B22B8">
        <w:rPr>
          <w:rFonts w:asciiTheme="minorHAnsi" w:hAnsiTheme="minorHAnsi" w:cstheme="minorHAnsi"/>
          <w:sz w:val="22"/>
          <w:szCs w:val="22"/>
        </w:rPr>
        <w:t xml:space="preserve">, General Contractor shall issue a decision which shall be followed by Subcontractor, without interruption, deficiency, or delay. If Subcontractor does not agree with such decision, Subcontractor’s sole remedy shall be to make a claim for adjustment in </w:t>
      </w:r>
      <w:r w:rsidRPr="00BA2885">
        <w:rPr>
          <w:rFonts w:asciiTheme="minorHAnsi" w:hAnsiTheme="minorHAnsi" w:cstheme="minorHAnsi"/>
          <w:sz w:val="22"/>
          <w:szCs w:val="22"/>
        </w:rPr>
        <w:t xml:space="preserve">the </w:t>
      </w:r>
      <w:r w:rsidR="005569D6" w:rsidRPr="00BA2885">
        <w:rPr>
          <w:rFonts w:asciiTheme="minorHAnsi" w:hAnsiTheme="minorHAnsi" w:cstheme="minorHAnsi"/>
          <w:sz w:val="22"/>
          <w:szCs w:val="22"/>
        </w:rPr>
        <w:t>Contract Sum, Progress S</w:t>
      </w:r>
      <w:r w:rsidRPr="00BA2885">
        <w:rPr>
          <w:rFonts w:asciiTheme="minorHAnsi" w:hAnsiTheme="minorHAnsi" w:cstheme="minorHAnsi"/>
          <w:sz w:val="22"/>
          <w:szCs w:val="22"/>
        </w:rPr>
        <w:t>chedule</w:t>
      </w:r>
      <w:r w:rsidRPr="005B22B8">
        <w:rPr>
          <w:rFonts w:asciiTheme="minorHAnsi" w:hAnsiTheme="minorHAnsi" w:cstheme="minorHAnsi"/>
          <w:sz w:val="22"/>
          <w:szCs w:val="22"/>
        </w:rPr>
        <w:t>, or other provisions of th</w:t>
      </w:r>
      <w:r w:rsidR="00AA7BAF" w:rsidRPr="005B22B8">
        <w:rPr>
          <w:rFonts w:asciiTheme="minorHAnsi" w:hAnsiTheme="minorHAnsi" w:cstheme="minorHAnsi"/>
          <w:sz w:val="22"/>
          <w:szCs w:val="22"/>
        </w:rPr>
        <w:t>i</w:t>
      </w:r>
      <w:r w:rsidR="004F082E" w:rsidRPr="005B22B8">
        <w:rPr>
          <w:rFonts w:asciiTheme="minorHAnsi" w:hAnsiTheme="minorHAnsi" w:cstheme="minorHAnsi"/>
          <w:sz w:val="22"/>
          <w:szCs w:val="22"/>
        </w:rPr>
        <w:t>s</w:t>
      </w:r>
      <w:r w:rsidRPr="005B22B8">
        <w:rPr>
          <w:rFonts w:asciiTheme="minorHAnsi" w:hAnsiTheme="minorHAnsi" w:cstheme="minorHAnsi"/>
          <w:sz w:val="22"/>
          <w:szCs w:val="22"/>
        </w:rPr>
        <w:t xml:space="preserve"> </w:t>
      </w:r>
      <w:r w:rsidR="00AC6914"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under Article 13.B hereof and the matter shall be resolved as set forth in Article 14.B or 14.C hereof as applicable. If Subcontractor prevails, Subcontractor’s sole remedy shall be the equitable adjustment, specified either in Article 14.B or 14.C, as applicable, of this </w:t>
      </w:r>
      <w:r w:rsidR="004F082E"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In addition to the notifications required of Subcontractor by Article 13 of this </w:t>
      </w:r>
      <w:r w:rsidR="004F082E"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Subcontractor also shall give written notice to General Contractor of its disagreement with General Contractor’s decision not later than ten (10) </w:t>
      </w:r>
      <w:r w:rsidR="004F082E" w:rsidRPr="00BA2885">
        <w:rPr>
          <w:rFonts w:asciiTheme="minorHAnsi" w:hAnsiTheme="minorHAnsi" w:cstheme="minorHAnsi"/>
          <w:sz w:val="22"/>
          <w:szCs w:val="22"/>
        </w:rPr>
        <w:t xml:space="preserve">business </w:t>
      </w:r>
      <w:r w:rsidRPr="005B22B8">
        <w:rPr>
          <w:rFonts w:asciiTheme="minorHAnsi" w:hAnsiTheme="minorHAnsi" w:cstheme="minorHAnsi"/>
          <w:sz w:val="22"/>
          <w:szCs w:val="22"/>
        </w:rPr>
        <w:t>days after Subcontractor’s</w:t>
      </w:r>
      <w:r w:rsidRPr="0064129D">
        <w:rPr>
          <w:rFonts w:asciiTheme="minorHAnsi" w:hAnsiTheme="minorHAnsi" w:cstheme="minorHAnsi"/>
          <w:sz w:val="22"/>
          <w:szCs w:val="22"/>
        </w:rPr>
        <w:t xml:space="preserve"> receipt of General Contractor’s decision except that, if a lesser period of time is required in order to allow General Contractor to give any notice it may be required to give to the Owner under the Contract Documents and/or under Article 13 of this </w:t>
      </w:r>
      <w:r w:rsidR="004F082E" w:rsidRPr="0064129D">
        <w:rPr>
          <w:rFonts w:asciiTheme="minorHAnsi" w:hAnsiTheme="minorHAnsi" w:cstheme="minorHAnsi"/>
          <w:sz w:val="22"/>
          <w:szCs w:val="22"/>
        </w:rPr>
        <w:t>Agreement</w:t>
      </w:r>
      <w:r w:rsidRPr="0064129D">
        <w:rPr>
          <w:rFonts w:asciiTheme="minorHAnsi" w:hAnsiTheme="minorHAnsi" w:cstheme="minorHAnsi"/>
          <w:sz w:val="22"/>
          <w:szCs w:val="22"/>
        </w:rPr>
        <w:t>, then Subcontractor shall give such notice to General Contractor in such lesser period of time.</w:t>
      </w:r>
    </w:p>
    <w:bookmarkEnd w:id="7"/>
    <w:p w14:paraId="7F934B18" w14:textId="13736F95"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In case of any dispute between General Contractor and Subcontractor, in any way relating to or arising from any act or omission of the Owner or involving the Contract Documents, Subcontractor agrees to be bound to General Contractor to the same extent that General Contractor is bound to the Owner, by the terms of the Contract Documents and by any and all preliminary and final decisions or determinations made thereunder by the party, board or court so authorized by the Contract Documents, or by law, to make such decisions or determinations, whether or not Subcontractor is a party to such proceedings. In case of such dispute, Subcontractor shall comply with all provisions of the Contract Documents, allowing a reasonable time for General Contractor to analyze and forward to the Owner any required communications or documentation. Whenever permitted to do so by the Contract Documents, General Contractor, at its option, shall (1) present to the Owner, in General Contractor’s name, or (2) authorize Subcontractor to present to the Owner, in General Contractor’s name, all of Subcontractor’s claims and to answer the Owner’s claims involving Subcontractor’s </w:t>
      </w:r>
      <w:r w:rsidR="00B679DC">
        <w:rPr>
          <w:rFonts w:asciiTheme="minorHAnsi" w:hAnsiTheme="minorHAnsi" w:cstheme="minorHAnsi"/>
          <w:sz w:val="22"/>
          <w:szCs w:val="22"/>
        </w:rPr>
        <w:t>W</w:t>
      </w:r>
      <w:r w:rsidRPr="0064129D">
        <w:rPr>
          <w:rFonts w:asciiTheme="minorHAnsi" w:hAnsiTheme="minorHAnsi" w:cstheme="minorHAnsi"/>
          <w:sz w:val="22"/>
          <w:szCs w:val="22"/>
        </w:rPr>
        <w:t xml:space="preserve">ork. General Contractor will further invoke on behalf of Subcontractor, or allow Subcontractor to invoke, those provisions in the Contract Documents for determining disputes. Nothing herein shall require General Contractor to certify a claim, including a claim under a government contract, when it cannot do so in good faith. If such dispute is prosecuted or defended by General Contractor, Subcontractor, at its own expense, agrees to furnish all documents, statements, witnesses, and other information required by General Contractor and to pay or reimburse General Contractor for all costs and expenses of every kind and nature incurred by General Contractor in connection with the dispute </w:t>
      </w:r>
      <w:r w:rsidRPr="005B22B8">
        <w:rPr>
          <w:rFonts w:asciiTheme="minorHAnsi" w:hAnsiTheme="minorHAnsi" w:cstheme="minorHAnsi"/>
          <w:sz w:val="22"/>
          <w:szCs w:val="22"/>
        </w:rPr>
        <w:t>including</w:t>
      </w:r>
      <w:r w:rsidR="00C2762A" w:rsidRPr="005B22B8">
        <w:rPr>
          <w:rFonts w:asciiTheme="minorHAnsi" w:hAnsiTheme="minorHAnsi" w:cstheme="minorHAnsi"/>
          <w:sz w:val="22"/>
          <w:szCs w:val="22"/>
        </w:rPr>
        <w:t xml:space="preserve"> </w:t>
      </w:r>
      <w:r w:rsidR="00C2762A" w:rsidRPr="00BA2885">
        <w:rPr>
          <w:rFonts w:asciiTheme="minorHAnsi" w:hAnsiTheme="minorHAnsi" w:cstheme="minorHAnsi"/>
          <w:sz w:val="22"/>
          <w:szCs w:val="22"/>
        </w:rPr>
        <w:t>reasonable</w:t>
      </w:r>
      <w:r w:rsidRPr="005B22B8">
        <w:rPr>
          <w:rFonts w:asciiTheme="minorHAnsi" w:hAnsiTheme="minorHAnsi" w:cstheme="minorHAnsi"/>
          <w:sz w:val="22"/>
          <w:szCs w:val="22"/>
        </w:rPr>
        <w:t xml:space="preserve"> attorney’s fees. The </w:t>
      </w:r>
      <w:r w:rsidR="00C41716" w:rsidRPr="00BA2885">
        <w:rPr>
          <w:rFonts w:asciiTheme="minorHAnsi" w:hAnsiTheme="minorHAnsi" w:cstheme="minorHAnsi"/>
          <w:sz w:val="22"/>
          <w:szCs w:val="22"/>
        </w:rPr>
        <w:t>Contract S</w:t>
      </w:r>
      <w:r w:rsidRPr="00BA2885">
        <w:rPr>
          <w:rFonts w:asciiTheme="minorHAnsi" w:hAnsiTheme="minorHAnsi" w:cstheme="minorHAnsi"/>
          <w:sz w:val="22"/>
          <w:szCs w:val="22"/>
        </w:rPr>
        <w:t>um</w:t>
      </w:r>
      <w:r w:rsidRPr="005B22B8">
        <w:rPr>
          <w:rFonts w:asciiTheme="minorHAnsi" w:hAnsiTheme="minorHAnsi" w:cstheme="minorHAnsi"/>
          <w:sz w:val="22"/>
          <w:szCs w:val="22"/>
        </w:rPr>
        <w:t xml:space="preserve"> shall</w:t>
      </w:r>
      <w:r w:rsidRPr="0064129D">
        <w:rPr>
          <w:rFonts w:asciiTheme="minorHAnsi" w:hAnsiTheme="minorHAnsi" w:cstheme="minorHAnsi"/>
          <w:sz w:val="22"/>
          <w:szCs w:val="22"/>
        </w:rPr>
        <w:t xml:space="preserve"> be adjusted by Subcontractor’s allocable share determined in accordance with Article 13 hereof.</w:t>
      </w:r>
    </w:p>
    <w:p w14:paraId="63722607" w14:textId="31A37911" w:rsidR="002F3CDC" w:rsidRPr="00BA2885" w:rsidRDefault="00B1776C" w:rsidP="002F3CD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Any controversy between General Contractor and Subcontractor not relating to or arising from any action or inaction of the Owner and not involving the Contract Documents shall be </w:t>
      </w:r>
      <w:r w:rsidRPr="005B22B8">
        <w:rPr>
          <w:rFonts w:asciiTheme="minorHAnsi" w:hAnsiTheme="minorHAnsi" w:cstheme="minorHAnsi"/>
          <w:sz w:val="22"/>
          <w:szCs w:val="22"/>
        </w:rPr>
        <w:t xml:space="preserve">decided by </w:t>
      </w:r>
      <w:r w:rsidR="00441EF2" w:rsidRPr="00BA2885">
        <w:rPr>
          <w:rFonts w:asciiTheme="minorHAnsi" w:hAnsiTheme="minorHAnsi" w:cstheme="minorHAnsi"/>
          <w:sz w:val="22"/>
          <w:szCs w:val="22"/>
        </w:rPr>
        <w:t xml:space="preserve">litigation in a </w:t>
      </w:r>
      <w:r w:rsidR="00C10FE7" w:rsidRPr="00BA2885">
        <w:rPr>
          <w:rFonts w:asciiTheme="minorHAnsi" w:hAnsiTheme="minorHAnsi" w:cstheme="minorHAnsi"/>
          <w:sz w:val="22"/>
          <w:szCs w:val="22"/>
        </w:rPr>
        <w:t>S</w:t>
      </w:r>
      <w:r w:rsidR="00441EF2" w:rsidRPr="00BA2885">
        <w:rPr>
          <w:rFonts w:asciiTheme="minorHAnsi" w:hAnsiTheme="minorHAnsi" w:cstheme="minorHAnsi"/>
          <w:sz w:val="22"/>
          <w:szCs w:val="22"/>
        </w:rPr>
        <w:t>tate court of competent jurisdiction, in the jurisdiction where the Project is located.</w:t>
      </w:r>
      <w:r w:rsidR="00C10FE7" w:rsidRPr="00BA2885">
        <w:rPr>
          <w:rFonts w:asciiTheme="minorHAnsi" w:hAnsiTheme="minorHAnsi" w:cstheme="minorHAnsi"/>
          <w:sz w:val="22"/>
          <w:szCs w:val="22"/>
        </w:rPr>
        <w:t xml:space="preserve"> The prevailing party shall be entitled to full reimbursement of its attorney fees and any applicable interest as allowed by the applicable State laws.</w:t>
      </w:r>
    </w:p>
    <w:p w14:paraId="4A6B886E" w14:textId="0A88C173" w:rsidR="001D272F" w:rsidRPr="00BA2885" w:rsidRDefault="001D272F" w:rsidP="001D272F">
      <w:pPr>
        <w:pStyle w:val="Heading2"/>
        <w:numPr>
          <w:ilvl w:val="0"/>
          <w:numId w:val="0"/>
        </w:numPr>
        <w:rPr>
          <w:rFonts w:asciiTheme="minorHAnsi" w:hAnsiTheme="minorHAnsi" w:cstheme="minorHAnsi"/>
          <w:sz w:val="22"/>
          <w:szCs w:val="22"/>
        </w:rPr>
      </w:pPr>
      <w:r w:rsidRPr="00BA2885">
        <w:rPr>
          <w:rFonts w:asciiTheme="minorHAnsi" w:hAnsiTheme="minorHAnsi" w:cstheme="minorHAnsi"/>
          <w:sz w:val="22"/>
          <w:szCs w:val="22"/>
        </w:rPr>
        <w:t>WAIVER OF JURY TRIAL: WITH RESPECT TO ANY SUCH LITIGATION, EACH PARTY TO THIS AGREEMENT HEREBY KNOWINGLY, VOLUNTARILY AND WILLINGLY WAIVES ALL RIGHTS TO TRIAL BY JURY IN ANY ACTION, SUIT, OR PROCEEDING BROUGHT TO RESOLVE ANY DISPUTE BETWEEN OR AMONG ANY OF THE PARTIES HERETO, WHETHER ARISING IN CONTRACT, TORT, OR OTHERWISE, ARISING OUT OF, CONNECTED WITH, RELATED OR INCIDENTAL TO THIS AGREEMENT, THE TRANSACTION(S) CONTEMPLATED HEREBY AND/OR THE RELATIONSHIP ESTABLISHED AMONG THE PARTIES HEREUNDER.</w:t>
      </w:r>
    </w:p>
    <w:p w14:paraId="1B8E9349" w14:textId="34BA24E0" w:rsidR="008A64B5" w:rsidRPr="0064129D" w:rsidRDefault="00705AB3" w:rsidP="001D272F">
      <w:pPr>
        <w:pStyle w:val="Heading2"/>
        <w:spacing w:after="0"/>
        <w:rPr>
          <w:rFonts w:asciiTheme="minorHAnsi" w:hAnsiTheme="minorHAnsi" w:cstheme="minorHAnsi"/>
          <w:sz w:val="22"/>
          <w:szCs w:val="22"/>
        </w:rPr>
      </w:pPr>
      <w:r w:rsidRPr="00BA2885">
        <w:rPr>
          <w:rFonts w:asciiTheme="minorHAnsi" w:hAnsiTheme="minorHAnsi" w:cstheme="minorHAnsi"/>
          <w:sz w:val="22"/>
          <w:szCs w:val="22"/>
        </w:rPr>
        <w:t>APPLICABLE ONLY TO DISPUTES BETWEEN GENERAL CONTRACTOR AND SUBCONTRACTOR FOR PROJECTS LOCATED IN ILLINOIS</w:t>
      </w:r>
      <w:r w:rsidRPr="005B22B8">
        <w:rPr>
          <w:rFonts w:asciiTheme="minorHAnsi" w:hAnsiTheme="minorHAnsi" w:cstheme="minorHAnsi"/>
          <w:sz w:val="22"/>
          <w:szCs w:val="22"/>
        </w:rPr>
        <w:t xml:space="preserve">, </w:t>
      </w:r>
      <w:r w:rsidR="008A64B5" w:rsidRPr="005B22B8">
        <w:rPr>
          <w:rFonts w:asciiTheme="minorHAnsi" w:hAnsiTheme="minorHAnsi" w:cstheme="minorHAnsi"/>
          <w:sz w:val="22"/>
          <w:szCs w:val="22"/>
        </w:rPr>
        <w:t xml:space="preserve">and not relating to or arising from any action or inaction of the Owner and not involving the Contract Documents shall be decided by arbitration in accordance with the Construction Industry Arbitration Rules of the American Arbitration Association.  </w:t>
      </w:r>
      <w:r w:rsidR="00C10FE7" w:rsidRPr="00BA2885">
        <w:rPr>
          <w:rFonts w:asciiTheme="minorHAnsi" w:hAnsiTheme="minorHAnsi" w:cstheme="minorHAnsi"/>
          <w:sz w:val="22"/>
          <w:szCs w:val="22"/>
        </w:rPr>
        <w:t xml:space="preserve">Such </w:t>
      </w:r>
      <w:r w:rsidR="00C10FE7" w:rsidRPr="005B22B8">
        <w:rPr>
          <w:rFonts w:asciiTheme="minorHAnsi" w:hAnsiTheme="minorHAnsi" w:cstheme="minorHAnsi"/>
          <w:sz w:val="22"/>
          <w:szCs w:val="22"/>
        </w:rPr>
        <w:t>a</w:t>
      </w:r>
      <w:r w:rsidR="008A64B5" w:rsidRPr="005B22B8">
        <w:rPr>
          <w:rFonts w:asciiTheme="minorHAnsi" w:hAnsiTheme="minorHAnsi" w:cstheme="minorHAnsi"/>
          <w:sz w:val="22"/>
          <w:szCs w:val="22"/>
        </w:rPr>
        <w:t>rbitration shall be</w:t>
      </w:r>
      <w:r w:rsidR="00D54BA1" w:rsidRPr="00BA2885">
        <w:rPr>
          <w:rFonts w:asciiTheme="minorHAnsi" w:hAnsiTheme="minorHAnsi" w:cstheme="minorHAnsi"/>
          <w:sz w:val="22"/>
          <w:szCs w:val="22"/>
        </w:rPr>
        <w:t xml:space="preserve"> held</w:t>
      </w:r>
      <w:r w:rsidR="008A64B5" w:rsidRPr="005B22B8">
        <w:rPr>
          <w:rFonts w:asciiTheme="minorHAnsi" w:hAnsiTheme="minorHAnsi" w:cstheme="minorHAnsi"/>
          <w:sz w:val="22"/>
          <w:szCs w:val="22"/>
        </w:rPr>
        <w:t xml:space="preserve"> in Chicago, Illinois.  The foregoing agreement to arbitrate shall be specifically enforceable in any court of competent jurisdiction.  General Contractor shall be entitled to consolidate or join this arbitration proceeding with any other arbitrations providing such other arbitration includes questions of fact in common with this arbitration and even though it may involve parties other than Subcontractor.  The award rendered by the arbitrators shall be final and judgment may be entered upon it in accordance with applicable law in any court of competent jurisdiction.  If General Contractor contends any arbitration brought under this Article 14.</w:t>
      </w:r>
      <w:r w:rsidR="001D272F" w:rsidRPr="005B22B8">
        <w:rPr>
          <w:rFonts w:asciiTheme="minorHAnsi" w:hAnsiTheme="minorHAnsi" w:cstheme="minorHAnsi"/>
          <w:sz w:val="22"/>
          <w:szCs w:val="22"/>
        </w:rPr>
        <w:t>D</w:t>
      </w:r>
      <w:r w:rsidR="008A64B5" w:rsidRPr="005B22B8">
        <w:rPr>
          <w:rFonts w:asciiTheme="minorHAnsi" w:hAnsiTheme="minorHAnsi" w:cstheme="minorHAnsi"/>
          <w:sz w:val="22"/>
          <w:szCs w:val="22"/>
        </w:rPr>
        <w:t xml:space="preserve"> involves a controversy within the scope of Article 14.B, the arbitration shall be stayed until the procedures under</w:t>
      </w:r>
      <w:r w:rsidR="008A64B5" w:rsidRPr="0064129D">
        <w:rPr>
          <w:rFonts w:asciiTheme="minorHAnsi" w:hAnsiTheme="minorHAnsi" w:cstheme="minorHAnsi"/>
          <w:sz w:val="22"/>
          <w:szCs w:val="22"/>
        </w:rPr>
        <w:t xml:space="preserve"> Article 14.B are completed and it is determined thereunder that the controversy does not fall within Article 14.B.  </w:t>
      </w:r>
    </w:p>
    <w:p w14:paraId="4447B304" w14:textId="77777777" w:rsidR="002F3CDC" w:rsidRPr="0064129D" w:rsidRDefault="002F3CDC" w:rsidP="001D272F">
      <w:pPr>
        <w:rPr>
          <w:rFonts w:asciiTheme="minorHAnsi" w:hAnsiTheme="minorHAnsi" w:cstheme="minorHAnsi"/>
          <w:sz w:val="22"/>
          <w:szCs w:val="22"/>
        </w:rPr>
      </w:pPr>
    </w:p>
    <w:p w14:paraId="4392F8A7" w14:textId="17C21604"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DEFAULT BY SUBCONTRACTOR</w:t>
      </w:r>
    </w:p>
    <w:p w14:paraId="0990C61D" w14:textId="72D50C48" w:rsidR="0025153F" w:rsidRPr="005B22B8" w:rsidRDefault="0025153F" w:rsidP="008551D3">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t xml:space="preserve">If Subcontractor, or any of its lower tier subcontractors, shall, in the sole judgment of General Contractor, repeatedly refuse or fail to supply sufficient properly skilled workmen, supervisors, equipment or materials hereunder, or fail to </w:t>
      </w:r>
      <w:r w:rsidRPr="005B22B8">
        <w:rPr>
          <w:rFonts w:asciiTheme="minorHAnsi" w:hAnsiTheme="minorHAnsi" w:cstheme="minorHAnsi"/>
          <w:sz w:val="22"/>
          <w:szCs w:val="22"/>
        </w:rPr>
        <w:t>make payments promptly to workmen, material houses or subcontractors, or disregard the</w:t>
      </w:r>
      <w:r w:rsidR="00326ED6" w:rsidRPr="005B22B8">
        <w:rPr>
          <w:rFonts w:asciiTheme="minorHAnsi" w:hAnsiTheme="minorHAnsi" w:cstheme="minorHAnsi"/>
          <w:sz w:val="22"/>
          <w:szCs w:val="22"/>
        </w:rPr>
        <w:t xml:space="preserve"> </w:t>
      </w:r>
      <w:r w:rsidR="00326ED6" w:rsidRPr="00BA2885">
        <w:rPr>
          <w:rFonts w:asciiTheme="minorHAnsi" w:hAnsiTheme="minorHAnsi" w:cstheme="minorHAnsi"/>
          <w:sz w:val="22"/>
          <w:szCs w:val="22"/>
        </w:rPr>
        <w:t>written</w:t>
      </w:r>
      <w:r w:rsidRPr="005B22B8">
        <w:rPr>
          <w:rFonts w:asciiTheme="minorHAnsi" w:hAnsiTheme="minorHAnsi" w:cstheme="minorHAnsi"/>
          <w:sz w:val="22"/>
          <w:szCs w:val="22"/>
        </w:rPr>
        <w:t xml:space="preserve"> instructions of the General Contractor, or fall behind the Work</w:t>
      </w:r>
      <w:r w:rsidR="00683C68" w:rsidRPr="005B22B8">
        <w:rPr>
          <w:rFonts w:asciiTheme="minorHAnsi" w:hAnsiTheme="minorHAnsi" w:cstheme="minorHAnsi"/>
          <w:sz w:val="22"/>
          <w:szCs w:val="22"/>
        </w:rPr>
        <w:t xml:space="preserve"> </w:t>
      </w:r>
      <w:r w:rsidR="0041052B" w:rsidRPr="00BA2885">
        <w:rPr>
          <w:rFonts w:asciiTheme="minorHAnsi" w:hAnsiTheme="minorHAnsi" w:cstheme="minorHAnsi"/>
          <w:sz w:val="22"/>
          <w:szCs w:val="22"/>
        </w:rPr>
        <w:t>due to the actions or omissions of Subcontractor</w:t>
      </w:r>
      <w:r w:rsidR="00C41716" w:rsidRPr="00BA2885">
        <w:rPr>
          <w:rFonts w:asciiTheme="minorHAnsi" w:hAnsiTheme="minorHAnsi" w:cstheme="minorHAnsi"/>
          <w:sz w:val="22"/>
          <w:szCs w:val="22"/>
        </w:rPr>
        <w:t>,</w:t>
      </w:r>
      <w:r w:rsidR="0041052B" w:rsidRPr="00BA2885">
        <w:rPr>
          <w:rFonts w:asciiTheme="minorHAnsi" w:hAnsiTheme="minorHAnsi" w:cstheme="minorHAnsi"/>
          <w:sz w:val="22"/>
          <w:szCs w:val="22"/>
        </w:rPr>
        <w:t xml:space="preserve"> or if actions or omissions of Subcontractor </w:t>
      </w:r>
      <w:r w:rsidRPr="005B22B8">
        <w:rPr>
          <w:rFonts w:asciiTheme="minorHAnsi" w:hAnsiTheme="minorHAnsi" w:cstheme="minorHAnsi"/>
          <w:sz w:val="22"/>
          <w:szCs w:val="22"/>
        </w:rPr>
        <w:t xml:space="preserve">so as to prejudice General Contractor’s ability to finish the entire Project at the time required, or abandon the Work hereunder, or, fail in the performance of any terms and conditions of the </w:t>
      </w:r>
      <w:r w:rsidR="00420E06"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or shall make an assignment for the benefit of its creditors, then, in any such event, each of which shall constitute a default hereunder by Subcontractor, General Contractor shall have the right to exercise any one or more of the following remedies if Subcontractor does not </w:t>
      </w:r>
      <w:r w:rsidR="0041052B" w:rsidRPr="00BA2885">
        <w:rPr>
          <w:rFonts w:asciiTheme="minorHAnsi" w:hAnsiTheme="minorHAnsi" w:cstheme="minorHAnsi"/>
          <w:sz w:val="22"/>
          <w:szCs w:val="22"/>
        </w:rPr>
        <w:t>commence</w:t>
      </w:r>
      <w:r w:rsidR="008551D3" w:rsidRPr="00BA2885">
        <w:rPr>
          <w:rFonts w:asciiTheme="minorHAnsi" w:hAnsiTheme="minorHAnsi" w:cstheme="minorHAnsi"/>
          <w:sz w:val="22"/>
          <w:szCs w:val="22"/>
        </w:rPr>
        <w:t xml:space="preserve"> </w:t>
      </w:r>
      <w:r w:rsidR="00C10FE7" w:rsidRPr="00BA2885">
        <w:rPr>
          <w:rFonts w:asciiTheme="minorHAnsi" w:hAnsiTheme="minorHAnsi" w:cstheme="minorHAnsi"/>
          <w:sz w:val="22"/>
          <w:szCs w:val="22"/>
        </w:rPr>
        <w:t xml:space="preserve">or present </w:t>
      </w:r>
      <w:r w:rsidR="004F05D8" w:rsidRPr="00BA2885">
        <w:rPr>
          <w:rFonts w:asciiTheme="minorHAnsi" w:hAnsiTheme="minorHAnsi" w:cstheme="minorHAnsi"/>
          <w:sz w:val="22"/>
          <w:szCs w:val="22"/>
        </w:rPr>
        <w:t xml:space="preserve">to General Contractor an </w:t>
      </w:r>
      <w:r w:rsidR="00C10FE7" w:rsidRPr="00BA2885">
        <w:rPr>
          <w:rFonts w:asciiTheme="minorHAnsi" w:hAnsiTheme="minorHAnsi" w:cstheme="minorHAnsi"/>
          <w:sz w:val="22"/>
          <w:szCs w:val="22"/>
        </w:rPr>
        <w:t xml:space="preserve"> appropriate remedy</w:t>
      </w:r>
      <w:r w:rsidR="004F05D8" w:rsidRPr="00BA2885">
        <w:rPr>
          <w:rFonts w:asciiTheme="minorHAnsi" w:hAnsiTheme="minorHAnsi" w:cstheme="minorHAnsi"/>
          <w:sz w:val="22"/>
          <w:szCs w:val="22"/>
        </w:rPr>
        <w:t xml:space="preserve"> for approval</w:t>
      </w:r>
      <w:r w:rsidR="00C10FE7" w:rsidRPr="00BA2885">
        <w:rPr>
          <w:rFonts w:asciiTheme="minorHAnsi" w:hAnsiTheme="minorHAnsi" w:cstheme="minorHAnsi"/>
          <w:sz w:val="22"/>
          <w:szCs w:val="22"/>
        </w:rPr>
        <w:t xml:space="preserve"> to cure</w:t>
      </w:r>
      <w:r w:rsidRPr="005B22B8">
        <w:rPr>
          <w:rFonts w:asciiTheme="minorHAnsi" w:hAnsiTheme="minorHAnsi" w:cstheme="minorHAnsi"/>
          <w:sz w:val="22"/>
          <w:szCs w:val="22"/>
        </w:rPr>
        <w:t xml:space="preserve"> the default</w:t>
      </w:r>
      <w:r w:rsidR="004F05D8"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 within seventy-two</w:t>
      </w:r>
      <w:r w:rsidR="00B76BF3" w:rsidRPr="005B22B8">
        <w:rPr>
          <w:rFonts w:asciiTheme="minorHAnsi" w:hAnsiTheme="minorHAnsi" w:cstheme="minorHAnsi"/>
          <w:sz w:val="22"/>
          <w:szCs w:val="22"/>
        </w:rPr>
        <w:t xml:space="preserve"> (72)</w:t>
      </w:r>
      <w:r w:rsidRPr="005B22B8">
        <w:rPr>
          <w:rFonts w:asciiTheme="minorHAnsi" w:hAnsiTheme="minorHAnsi" w:cstheme="minorHAnsi"/>
          <w:sz w:val="22"/>
          <w:szCs w:val="22"/>
        </w:rPr>
        <w:t xml:space="preserve"> hours after General Contractor gives Subcontractor</w:t>
      </w:r>
      <w:r w:rsidR="00B76BF3" w:rsidRPr="005B22B8">
        <w:rPr>
          <w:rFonts w:asciiTheme="minorHAnsi" w:hAnsiTheme="minorHAnsi" w:cstheme="minorHAnsi"/>
          <w:sz w:val="22"/>
          <w:szCs w:val="22"/>
        </w:rPr>
        <w:t xml:space="preserve"> </w:t>
      </w:r>
      <w:r w:rsidR="00B76BF3" w:rsidRPr="00BA2885">
        <w:rPr>
          <w:rFonts w:asciiTheme="minorHAnsi" w:hAnsiTheme="minorHAnsi" w:cstheme="minorHAnsi"/>
          <w:sz w:val="22"/>
          <w:szCs w:val="22"/>
        </w:rPr>
        <w:t>written</w:t>
      </w:r>
      <w:r w:rsidRPr="005B22B8">
        <w:rPr>
          <w:rFonts w:asciiTheme="minorHAnsi" w:hAnsiTheme="minorHAnsi" w:cstheme="minorHAnsi"/>
          <w:sz w:val="22"/>
          <w:szCs w:val="22"/>
        </w:rPr>
        <w:t xml:space="preserve"> notice of such default:</w:t>
      </w:r>
    </w:p>
    <w:p w14:paraId="2EF880E4" w14:textId="4E8C7474" w:rsidR="00B1776C" w:rsidRPr="005B22B8" w:rsidRDefault="00B1776C" w:rsidP="0025153F">
      <w:pPr>
        <w:pStyle w:val="Heading4"/>
        <w:numPr>
          <w:ilvl w:val="0"/>
          <w:numId w:val="33"/>
        </w:numPr>
        <w:rPr>
          <w:rFonts w:asciiTheme="minorHAnsi" w:hAnsiTheme="minorHAnsi" w:cstheme="minorHAnsi"/>
          <w:sz w:val="22"/>
          <w:szCs w:val="22"/>
        </w:rPr>
      </w:pPr>
      <w:r w:rsidRPr="005B22B8">
        <w:rPr>
          <w:rFonts w:asciiTheme="minorHAnsi" w:hAnsiTheme="minorHAnsi" w:cstheme="minorHAnsi"/>
          <w:sz w:val="22"/>
          <w:szCs w:val="22"/>
        </w:rPr>
        <w:t xml:space="preserve">withhold making payments to Subcontractor, including both progress and final payments which are either due or may become due to Subcontractor under the </w:t>
      </w:r>
      <w:r w:rsidR="00420E06" w:rsidRPr="005B22B8">
        <w:rPr>
          <w:rFonts w:asciiTheme="minorHAnsi" w:hAnsiTheme="minorHAnsi" w:cstheme="minorHAnsi"/>
          <w:sz w:val="22"/>
          <w:szCs w:val="22"/>
        </w:rPr>
        <w:t>Agreement</w:t>
      </w:r>
      <w:r w:rsidRPr="005B22B8">
        <w:rPr>
          <w:rFonts w:asciiTheme="minorHAnsi" w:hAnsiTheme="minorHAnsi" w:cstheme="minorHAnsi"/>
          <w:sz w:val="22"/>
          <w:szCs w:val="22"/>
        </w:rPr>
        <w:t xml:space="preserve">, until such default is cured and, if said default is not cured, to apply all such unpaid contract balances, including retainage, </w:t>
      </w:r>
      <w:r w:rsidRPr="0064129D">
        <w:rPr>
          <w:rFonts w:asciiTheme="minorHAnsi" w:hAnsiTheme="minorHAnsi" w:cstheme="minorHAnsi"/>
          <w:sz w:val="22"/>
          <w:szCs w:val="22"/>
        </w:rPr>
        <w:t>to reimburse General Contractor for all losses, expenses including</w:t>
      </w:r>
      <w:r w:rsidR="00C2762A" w:rsidRPr="0064129D">
        <w:rPr>
          <w:rFonts w:asciiTheme="minorHAnsi" w:hAnsiTheme="minorHAnsi" w:cstheme="minorHAnsi"/>
          <w:sz w:val="22"/>
          <w:szCs w:val="22"/>
        </w:rPr>
        <w:t xml:space="preserve"> </w:t>
      </w:r>
      <w:r w:rsidR="00C2762A" w:rsidRPr="00BA2885">
        <w:rPr>
          <w:rFonts w:asciiTheme="minorHAnsi" w:hAnsiTheme="minorHAnsi" w:cstheme="minorHAnsi"/>
          <w:sz w:val="22"/>
          <w:szCs w:val="22"/>
        </w:rPr>
        <w:t>reasonable</w:t>
      </w:r>
      <w:r w:rsidRPr="005B22B8">
        <w:rPr>
          <w:rFonts w:asciiTheme="minorHAnsi" w:hAnsiTheme="minorHAnsi" w:cstheme="minorHAnsi"/>
          <w:sz w:val="22"/>
          <w:szCs w:val="22"/>
        </w:rPr>
        <w:t xml:space="preserve"> attorney’s fees, damages, penalties, and fines, whether liquidated </w:t>
      </w:r>
      <w:r w:rsidR="00827067" w:rsidRPr="005B22B8">
        <w:rPr>
          <w:rFonts w:asciiTheme="minorHAnsi" w:hAnsiTheme="minorHAnsi" w:cstheme="minorHAnsi"/>
          <w:sz w:val="22"/>
          <w:szCs w:val="22"/>
        </w:rPr>
        <w:t xml:space="preserve">or </w:t>
      </w:r>
      <w:r w:rsidRPr="005B22B8">
        <w:rPr>
          <w:rFonts w:asciiTheme="minorHAnsi" w:hAnsiTheme="minorHAnsi" w:cstheme="minorHAnsi"/>
          <w:sz w:val="22"/>
          <w:szCs w:val="22"/>
        </w:rPr>
        <w:t xml:space="preserve">unliquidated, direct or consequential which are incurred or sustained by General Contractor by reason of such default; </w:t>
      </w:r>
    </w:p>
    <w:p w14:paraId="0E7577A2" w14:textId="124FC902" w:rsidR="00B1776C" w:rsidRPr="005B22B8" w:rsidRDefault="00B1776C" w:rsidP="0025153F">
      <w:pPr>
        <w:pStyle w:val="Heading4"/>
        <w:numPr>
          <w:ilvl w:val="0"/>
          <w:numId w:val="33"/>
        </w:numPr>
        <w:rPr>
          <w:rFonts w:asciiTheme="minorHAnsi" w:hAnsiTheme="minorHAnsi" w:cstheme="minorHAnsi"/>
          <w:sz w:val="22"/>
          <w:szCs w:val="22"/>
        </w:rPr>
      </w:pPr>
      <w:r w:rsidRPr="005B22B8">
        <w:rPr>
          <w:rFonts w:asciiTheme="minorHAnsi" w:hAnsiTheme="minorHAnsi" w:cstheme="minorHAnsi"/>
          <w:sz w:val="22"/>
          <w:szCs w:val="22"/>
        </w:rPr>
        <w:t xml:space="preserve">require Subcontractor to provide and utilize, at its own expense, overtime labor (including Saturday and Sunday work) and additional supervisors, workmen and shifts as necessary to overcome the consequences of any delay attributable to Subcontractor; </w:t>
      </w:r>
    </w:p>
    <w:p w14:paraId="4B7B3C4C" w14:textId="7D5C715C" w:rsidR="00B1776C" w:rsidRPr="005B22B8" w:rsidRDefault="00B1776C" w:rsidP="0025153F">
      <w:pPr>
        <w:pStyle w:val="Heading4"/>
        <w:numPr>
          <w:ilvl w:val="0"/>
          <w:numId w:val="33"/>
        </w:numPr>
        <w:rPr>
          <w:rFonts w:asciiTheme="minorHAnsi" w:hAnsiTheme="minorHAnsi" w:cstheme="minorHAnsi"/>
          <w:sz w:val="22"/>
          <w:szCs w:val="22"/>
        </w:rPr>
      </w:pPr>
      <w:r w:rsidRPr="005B22B8">
        <w:rPr>
          <w:rFonts w:asciiTheme="minorHAnsi" w:hAnsiTheme="minorHAnsi" w:cstheme="minorHAnsi"/>
          <w:sz w:val="22"/>
          <w:szCs w:val="22"/>
        </w:rPr>
        <w:t xml:space="preserve">remedy the default by whatever means General Contractor may deem </w:t>
      </w:r>
      <w:r w:rsidR="00C1716B" w:rsidRPr="00BA2885">
        <w:rPr>
          <w:rFonts w:asciiTheme="minorHAnsi" w:hAnsiTheme="minorHAnsi" w:cstheme="minorHAnsi"/>
          <w:sz w:val="22"/>
          <w:szCs w:val="22"/>
        </w:rPr>
        <w:t>are reasonably</w:t>
      </w:r>
      <w:r w:rsidR="00C1716B"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expedient including, but not limited to, removing, replacing, correcting, furnishing, performing or completing the Work, or any part thereof, and repairing and replacing the </w:t>
      </w:r>
      <w:r w:rsidR="00B679DC" w:rsidRPr="005B22B8">
        <w:rPr>
          <w:rFonts w:asciiTheme="minorHAnsi" w:hAnsiTheme="minorHAnsi" w:cstheme="minorHAnsi"/>
          <w:sz w:val="22"/>
          <w:szCs w:val="22"/>
        </w:rPr>
        <w:t>W</w:t>
      </w:r>
      <w:r w:rsidRPr="005B22B8">
        <w:rPr>
          <w:rFonts w:asciiTheme="minorHAnsi" w:hAnsiTheme="minorHAnsi" w:cstheme="minorHAnsi"/>
          <w:sz w:val="22"/>
          <w:szCs w:val="22"/>
        </w:rPr>
        <w:t xml:space="preserve">ork or property of others that may have been damaged or destroyed by Subcontractor or its sub-subcontractors, by itself or through others (utilizing where appropriate any materials, equipment facilities, tools, scaffolding and other items previously purchased or provided for such purpose by Subcontractor) and to recover the cost (including </w:t>
      </w:r>
      <w:r w:rsidR="00C2762A" w:rsidRPr="005B22B8">
        <w:rPr>
          <w:rFonts w:asciiTheme="minorHAnsi" w:hAnsiTheme="minorHAnsi" w:cstheme="minorHAnsi"/>
          <w:sz w:val="22"/>
          <w:szCs w:val="22"/>
        </w:rPr>
        <w:t xml:space="preserve"> </w:t>
      </w:r>
      <w:r w:rsidR="00C2762A" w:rsidRPr="00BA2885">
        <w:rPr>
          <w:rFonts w:asciiTheme="minorHAnsi" w:hAnsiTheme="minorHAnsi" w:cstheme="minorHAnsi"/>
          <w:sz w:val="22"/>
          <w:szCs w:val="22"/>
        </w:rPr>
        <w:t>reasonable</w:t>
      </w:r>
      <w:r w:rsidR="00C2762A" w:rsidRPr="005B22B8">
        <w:rPr>
          <w:rFonts w:asciiTheme="minorHAnsi" w:hAnsiTheme="minorHAnsi" w:cstheme="minorHAnsi"/>
          <w:sz w:val="22"/>
          <w:szCs w:val="22"/>
        </w:rPr>
        <w:t xml:space="preserve"> </w:t>
      </w:r>
      <w:r w:rsidRPr="005B22B8">
        <w:rPr>
          <w:rFonts w:asciiTheme="minorHAnsi" w:hAnsiTheme="minorHAnsi" w:cstheme="minorHAnsi"/>
          <w:sz w:val="22"/>
          <w:szCs w:val="22"/>
        </w:rPr>
        <w:t xml:space="preserve">attorney’s fees) of such remedial action from Subcontractor within </w:t>
      </w:r>
      <w:r w:rsidR="00C41716" w:rsidRPr="00BA2885">
        <w:rPr>
          <w:rFonts w:asciiTheme="minorHAnsi" w:hAnsiTheme="minorHAnsi" w:cstheme="minorHAnsi"/>
          <w:sz w:val="22"/>
          <w:szCs w:val="22"/>
        </w:rPr>
        <w:t>forty-five</w:t>
      </w:r>
      <w:r w:rsidR="00C41716" w:rsidRPr="005B22B8">
        <w:rPr>
          <w:rFonts w:asciiTheme="minorHAnsi" w:hAnsiTheme="minorHAnsi" w:cstheme="minorHAnsi"/>
          <w:sz w:val="22"/>
          <w:szCs w:val="22"/>
        </w:rPr>
        <w:t xml:space="preserve"> </w:t>
      </w:r>
      <w:r w:rsidR="005E7FCC" w:rsidRPr="005B22B8">
        <w:rPr>
          <w:rFonts w:asciiTheme="minorHAnsi" w:hAnsiTheme="minorHAnsi" w:cstheme="minorHAnsi"/>
          <w:sz w:val="22"/>
          <w:szCs w:val="22"/>
        </w:rPr>
        <w:t>(</w:t>
      </w:r>
      <w:r w:rsidRPr="005B22B8">
        <w:rPr>
          <w:rFonts w:asciiTheme="minorHAnsi" w:hAnsiTheme="minorHAnsi" w:cstheme="minorHAnsi"/>
          <w:sz w:val="22"/>
          <w:szCs w:val="22"/>
        </w:rPr>
        <w:t>45</w:t>
      </w:r>
      <w:r w:rsidR="005E7FCC" w:rsidRPr="005B22B8">
        <w:rPr>
          <w:rFonts w:asciiTheme="minorHAnsi" w:hAnsiTheme="minorHAnsi" w:cstheme="minorHAnsi"/>
          <w:sz w:val="22"/>
          <w:szCs w:val="22"/>
        </w:rPr>
        <w:t>)</w:t>
      </w:r>
      <w:r w:rsidRPr="005B22B8">
        <w:rPr>
          <w:rFonts w:asciiTheme="minorHAnsi" w:hAnsiTheme="minorHAnsi" w:cstheme="minorHAnsi"/>
          <w:sz w:val="22"/>
          <w:szCs w:val="22"/>
        </w:rPr>
        <w:t xml:space="preserve"> days of the commencement of said default (plus an allowance for administrative burden equal to 15 % of such costs):  </w:t>
      </w:r>
    </w:p>
    <w:p w14:paraId="51C4FD29" w14:textId="2DAE2549" w:rsidR="00B1776C" w:rsidRPr="0064129D" w:rsidRDefault="00B1776C" w:rsidP="0025153F">
      <w:pPr>
        <w:pStyle w:val="Heading4"/>
        <w:numPr>
          <w:ilvl w:val="0"/>
          <w:numId w:val="33"/>
        </w:numPr>
        <w:rPr>
          <w:rFonts w:asciiTheme="minorHAnsi" w:hAnsiTheme="minorHAnsi" w:cstheme="minorHAnsi"/>
          <w:sz w:val="22"/>
          <w:szCs w:val="22"/>
        </w:rPr>
      </w:pPr>
      <w:r w:rsidRPr="0064129D">
        <w:rPr>
          <w:rFonts w:asciiTheme="minorHAnsi" w:hAnsiTheme="minorHAnsi" w:cstheme="minorHAnsi"/>
          <w:sz w:val="22"/>
          <w:szCs w:val="22"/>
        </w:rPr>
        <w:t xml:space="preserve">terminate the </w:t>
      </w:r>
      <w:r w:rsidR="003545F5"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without hereby waiving or releasing any other rights or remedies against Subcontractor or its sureties, and, by itself or through others complete the Work and take possession of all materials, facilities, tools, scaffolds, appliances and other things belonging to Subcontractor and relating to the Work for such purpose, (and this Agreement shall be deemed to be an assignment by Subcontractor to General </w:t>
      </w:r>
      <w:r w:rsidRPr="005B22B8">
        <w:rPr>
          <w:rFonts w:asciiTheme="minorHAnsi" w:hAnsiTheme="minorHAnsi" w:cstheme="minorHAnsi"/>
          <w:sz w:val="22"/>
          <w:szCs w:val="22"/>
        </w:rPr>
        <w:t xml:space="preserve">Contractor of the foregoing) and, for the purpose of securing to itself the payment of all costs (including </w:t>
      </w:r>
      <w:r w:rsidR="00C2762A" w:rsidRPr="00BA2885">
        <w:rPr>
          <w:rFonts w:asciiTheme="minorHAnsi" w:hAnsiTheme="minorHAnsi" w:cstheme="minorHAnsi"/>
          <w:sz w:val="22"/>
          <w:szCs w:val="22"/>
        </w:rPr>
        <w:t>reasonable</w:t>
      </w:r>
      <w:r w:rsidR="008B51B0" w:rsidRPr="005B22B8">
        <w:rPr>
          <w:rFonts w:asciiTheme="minorHAnsi" w:hAnsiTheme="minorHAnsi" w:cstheme="minorHAnsi"/>
          <w:sz w:val="22"/>
          <w:szCs w:val="22"/>
        </w:rPr>
        <w:t xml:space="preserve"> </w:t>
      </w:r>
      <w:r w:rsidRPr="005B22B8">
        <w:rPr>
          <w:rFonts w:asciiTheme="minorHAnsi" w:hAnsiTheme="minorHAnsi" w:cstheme="minorHAnsi"/>
          <w:sz w:val="22"/>
          <w:szCs w:val="22"/>
        </w:rPr>
        <w:t>attorney’s fees) incurred in completing the Work (plus an allowance for administrative burden equal to 15% of such costs) and all other damaged sustained as a result of the default and termination, which it shall be Subcontractor’s obligation to pay, General Contractor is hereby authorized to establish an adequate reserve to protect General Contractor and Owner during the period of guarantee required of Subcontractor, which reserve shall be reasonably determined</w:t>
      </w:r>
      <w:r w:rsidRPr="0064129D">
        <w:rPr>
          <w:rFonts w:asciiTheme="minorHAnsi" w:hAnsiTheme="minorHAnsi" w:cstheme="minorHAnsi"/>
          <w:sz w:val="22"/>
          <w:szCs w:val="22"/>
        </w:rPr>
        <w:t xml:space="preserve"> by General Contractor based upon the nature of the Work and the exposure of General Contractor:  </w:t>
      </w:r>
    </w:p>
    <w:p w14:paraId="0D30E7A9" w14:textId="7E14DA25" w:rsidR="00B1776C" w:rsidRPr="0064129D" w:rsidRDefault="00B1776C" w:rsidP="0025153F">
      <w:pPr>
        <w:pStyle w:val="Heading4"/>
        <w:numPr>
          <w:ilvl w:val="0"/>
          <w:numId w:val="33"/>
        </w:numPr>
        <w:rPr>
          <w:rFonts w:asciiTheme="minorHAnsi" w:hAnsiTheme="minorHAnsi" w:cstheme="minorHAnsi"/>
          <w:sz w:val="22"/>
          <w:szCs w:val="22"/>
        </w:rPr>
      </w:pPr>
      <w:r w:rsidRPr="0064129D">
        <w:rPr>
          <w:rFonts w:asciiTheme="minorHAnsi" w:hAnsiTheme="minorHAnsi" w:cstheme="minorHAnsi"/>
          <w:sz w:val="22"/>
          <w:szCs w:val="22"/>
        </w:rPr>
        <w:t xml:space="preserve">recover from Subcontractor all losses, damages, penalties, and fines, whether liquidated or unliquidated, direct </w:t>
      </w:r>
      <w:r w:rsidR="00331D9B" w:rsidRPr="00BA2885">
        <w:rPr>
          <w:rFonts w:asciiTheme="minorHAnsi" w:hAnsiTheme="minorHAnsi" w:cstheme="minorHAnsi"/>
          <w:sz w:val="22"/>
          <w:szCs w:val="22"/>
        </w:rPr>
        <w:t>or</w:t>
      </w:r>
      <w:r w:rsidR="00EC236A" w:rsidRPr="00BA2885">
        <w:rPr>
          <w:rFonts w:asciiTheme="minorHAnsi" w:hAnsiTheme="minorHAnsi" w:cstheme="minorHAnsi"/>
          <w:sz w:val="22"/>
          <w:szCs w:val="22"/>
        </w:rPr>
        <w:t xml:space="preserve"> indirect</w:t>
      </w:r>
      <w:r w:rsidR="00EC236A" w:rsidRPr="005B22B8">
        <w:rPr>
          <w:rFonts w:asciiTheme="minorHAnsi" w:hAnsiTheme="minorHAnsi" w:cstheme="minorHAnsi"/>
          <w:sz w:val="22"/>
          <w:szCs w:val="22"/>
        </w:rPr>
        <w:t xml:space="preserve">, </w:t>
      </w:r>
      <w:r w:rsidRPr="005B22B8">
        <w:rPr>
          <w:rFonts w:asciiTheme="minorHAnsi" w:hAnsiTheme="minorHAnsi" w:cstheme="minorHAnsi"/>
          <w:sz w:val="22"/>
          <w:szCs w:val="22"/>
        </w:rPr>
        <w:t>or consequential, and all costs, such as extended overhead, and expenses (including</w:t>
      </w:r>
      <w:r w:rsidR="008B51B0" w:rsidRPr="005B22B8">
        <w:rPr>
          <w:rFonts w:asciiTheme="minorHAnsi" w:hAnsiTheme="minorHAnsi" w:cstheme="minorHAnsi"/>
          <w:sz w:val="22"/>
          <w:szCs w:val="22"/>
        </w:rPr>
        <w:t xml:space="preserve"> </w:t>
      </w:r>
      <w:r w:rsidR="008B51B0" w:rsidRPr="00BA2885">
        <w:rPr>
          <w:rFonts w:asciiTheme="minorHAnsi" w:hAnsiTheme="minorHAnsi" w:cstheme="minorHAnsi"/>
          <w:sz w:val="22"/>
          <w:szCs w:val="22"/>
        </w:rPr>
        <w:t>reasonable</w:t>
      </w:r>
      <w:r w:rsidRPr="0064129D">
        <w:rPr>
          <w:rFonts w:asciiTheme="minorHAnsi" w:hAnsiTheme="minorHAnsi" w:cstheme="minorHAnsi"/>
          <w:sz w:val="22"/>
          <w:szCs w:val="22"/>
        </w:rPr>
        <w:t xml:space="preserve"> attorney’s fees and court costs) suffered or incurred by General Contractor as a result of Subcontractor’s default, including but not limited to extended overhead; </w:t>
      </w:r>
    </w:p>
    <w:p w14:paraId="15B3A6C2" w14:textId="2CFDE2D6" w:rsidR="0045159A" w:rsidRPr="0064129D" w:rsidRDefault="0045159A" w:rsidP="0045159A">
      <w:pPr>
        <w:pStyle w:val="ListParagraph"/>
        <w:numPr>
          <w:ilvl w:val="0"/>
          <w:numId w:val="33"/>
        </w:numPr>
        <w:spacing w:before="240"/>
        <w:rPr>
          <w:rFonts w:asciiTheme="minorHAnsi" w:hAnsiTheme="minorHAnsi" w:cstheme="minorHAnsi"/>
          <w:sz w:val="22"/>
          <w:szCs w:val="22"/>
        </w:rPr>
      </w:pPr>
      <w:r w:rsidRPr="0064129D">
        <w:rPr>
          <w:rFonts w:asciiTheme="minorHAnsi" w:hAnsiTheme="minorHAnsi" w:cstheme="minorHAnsi"/>
          <w:sz w:val="22"/>
          <w:szCs w:val="22"/>
        </w:rPr>
        <w:t xml:space="preserve">terminate the Agreement if Subcontractor fails to comply with General Contractor's prequalification program. </w:t>
      </w:r>
    </w:p>
    <w:p w14:paraId="6EF472F0" w14:textId="20CE3ED7" w:rsidR="0025153F" w:rsidRPr="0064129D" w:rsidRDefault="0025153F" w:rsidP="0045159A">
      <w:pPr>
        <w:pStyle w:val="bodynoident"/>
        <w:spacing w:before="240"/>
        <w:rPr>
          <w:rFonts w:asciiTheme="minorHAnsi" w:hAnsiTheme="minorHAnsi" w:cstheme="minorHAnsi"/>
          <w:sz w:val="22"/>
          <w:szCs w:val="22"/>
        </w:rPr>
      </w:pPr>
      <w:r w:rsidRPr="0064129D">
        <w:rPr>
          <w:rFonts w:asciiTheme="minorHAnsi" w:hAnsiTheme="minorHAnsi" w:cstheme="minorHAnsi"/>
          <w:sz w:val="22"/>
          <w:szCs w:val="22"/>
        </w:rPr>
        <w:t>B.</w:t>
      </w:r>
      <w:r w:rsidRPr="0064129D">
        <w:rPr>
          <w:rFonts w:asciiTheme="minorHAnsi" w:hAnsiTheme="minorHAnsi" w:cstheme="minorHAnsi"/>
          <w:sz w:val="22"/>
          <w:szCs w:val="22"/>
        </w:rPr>
        <w:tab/>
        <w:t xml:space="preserve">The foregoing remedies shall be considered separate and cumulative and shall be in addition to every other remedy provided hereunder, under the </w:t>
      </w:r>
      <w:r w:rsidR="00FC59E0"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and at law and in equity now or at any time hereafter. If General Contractor wrongfully exercises its option under Article </w:t>
      </w:r>
      <w:r w:rsidR="008603A4" w:rsidRPr="0064129D">
        <w:rPr>
          <w:rFonts w:asciiTheme="minorHAnsi" w:hAnsiTheme="minorHAnsi" w:cstheme="minorHAnsi"/>
          <w:sz w:val="22"/>
          <w:szCs w:val="22"/>
        </w:rPr>
        <w:t>15.A.3</w:t>
      </w:r>
      <w:r w:rsidRPr="0064129D">
        <w:rPr>
          <w:rFonts w:asciiTheme="minorHAnsi" w:hAnsiTheme="minorHAnsi" w:cstheme="minorHAnsi"/>
          <w:sz w:val="22"/>
          <w:szCs w:val="22"/>
        </w:rPr>
        <w:t xml:space="preserve">, such action shall be treated as a deductive change and Subcontractor’s sole remedy and relief shall be limited to its entitlement for a deductive change order under the terms of this </w:t>
      </w:r>
      <w:r w:rsidR="00FC59E0"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If General Contractor wrongfully exercises its option under Article 15</w:t>
      </w:r>
      <w:r w:rsidR="006B5F8A" w:rsidRPr="0064129D">
        <w:rPr>
          <w:rFonts w:asciiTheme="minorHAnsi" w:hAnsiTheme="minorHAnsi" w:cstheme="minorHAnsi"/>
          <w:sz w:val="22"/>
          <w:szCs w:val="22"/>
        </w:rPr>
        <w:t>.A.4</w:t>
      </w:r>
      <w:r w:rsidRPr="0064129D">
        <w:rPr>
          <w:rFonts w:asciiTheme="minorHAnsi" w:hAnsiTheme="minorHAnsi" w:cstheme="minorHAnsi"/>
          <w:sz w:val="22"/>
          <w:szCs w:val="22"/>
        </w:rPr>
        <w:t xml:space="preserve">, such termination for default shall be considered a termination under Article 16 of the </w:t>
      </w:r>
      <w:r w:rsidR="00420E06"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for General Contractor’s convenience. Subcontractor’s sole remedy and relief shall be limited to the extent to which he would be entitled to the compensation specified in Article 16.</w:t>
      </w:r>
    </w:p>
    <w:p w14:paraId="6F4DE197"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TERMINATION FOR CONVENIENCE  </w:t>
      </w:r>
    </w:p>
    <w:p w14:paraId="3D174621" w14:textId="5D3C6713" w:rsidR="00CF3095" w:rsidRPr="005B22B8" w:rsidRDefault="00CF3095" w:rsidP="00CF3095">
      <w:pPr>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t xml:space="preserve">General Contractor shall have the right to terminate, for convenience, Subcontractor’s performance of all or a part of </w:t>
      </w:r>
      <w:r w:rsidRPr="005B22B8">
        <w:rPr>
          <w:rFonts w:asciiTheme="minorHAnsi" w:hAnsiTheme="minorHAnsi" w:cstheme="minorHAnsi"/>
          <w:sz w:val="22"/>
          <w:szCs w:val="22"/>
        </w:rPr>
        <w:t xml:space="preserve">the </w:t>
      </w:r>
      <w:r w:rsidR="00827067" w:rsidRPr="00BA2885">
        <w:rPr>
          <w:rFonts w:asciiTheme="minorHAnsi" w:hAnsiTheme="minorHAnsi" w:cstheme="minorHAnsi"/>
          <w:sz w:val="22"/>
          <w:szCs w:val="22"/>
        </w:rPr>
        <w:t>Subcontractor's Work</w:t>
      </w:r>
      <w:r w:rsidRPr="0064129D">
        <w:rPr>
          <w:rFonts w:asciiTheme="minorHAnsi" w:hAnsiTheme="minorHAnsi" w:cstheme="minorHAnsi"/>
          <w:sz w:val="22"/>
          <w:szCs w:val="22"/>
        </w:rPr>
        <w:t xml:space="preserve"> by providing Subcontractor with a written notice of termination for convenience to be effective upon receipt by Subcontractor. If there has been a termination of General Contractor’s contract with the Owner, Subcontractor shall be paid the amount due from the Owner for its </w:t>
      </w:r>
      <w:r w:rsidR="00827067">
        <w:rPr>
          <w:rFonts w:asciiTheme="minorHAnsi" w:hAnsiTheme="minorHAnsi" w:cstheme="minorHAnsi"/>
          <w:sz w:val="22"/>
          <w:szCs w:val="22"/>
        </w:rPr>
        <w:t>W</w:t>
      </w:r>
      <w:r w:rsidRPr="0064129D">
        <w:rPr>
          <w:rFonts w:asciiTheme="minorHAnsi" w:hAnsiTheme="minorHAnsi" w:cstheme="minorHAnsi"/>
          <w:sz w:val="22"/>
          <w:szCs w:val="22"/>
        </w:rPr>
        <w:t xml:space="preserve">ork as provided in the Contract Documents, but only after payment therefor has been made by Owner to General Contractor. If General Contractor’s contract has not been terminated, Subcontractor shall be paid the reasonable value of </w:t>
      </w:r>
      <w:r w:rsidR="00827067">
        <w:rPr>
          <w:rFonts w:asciiTheme="minorHAnsi" w:hAnsiTheme="minorHAnsi" w:cstheme="minorHAnsi"/>
          <w:sz w:val="22"/>
          <w:szCs w:val="22"/>
        </w:rPr>
        <w:t>W</w:t>
      </w:r>
      <w:r w:rsidRPr="0064129D">
        <w:rPr>
          <w:rFonts w:asciiTheme="minorHAnsi" w:hAnsiTheme="minorHAnsi" w:cstheme="minorHAnsi"/>
          <w:sz w:val="22"/>
          <w:szCs w:val="22"/>
        </w:rPr>
        <w:t xml:space="preserve">ork performed by Subcontractor prior to termination plus reasonable direct close-out costs, but, in no event, shall Subcontractor be entitled to unabsorbed overhead or anticipatory profit. If no </w:t>
      </w:r>
      <w:r w:rsidR="00827067">
        <w:rPr>
          <w:rFonts w:asciiTheme="minorHAnsi" w:hAnsiTheme="minorHAnsi" w:cstheme="minorHAnsi"/>
          <w:sz w:val="22"/>
          <w:szCs w:val="22"/>
        </w:rPr>
        <w:t>W</w:t>
      </w:r>
      <w:r w:rsidRPr="0064129D">
        <w:rPr>
          <w:rFonts w:asciiTheme="minorHAnsi" w:hAnsiTheme="minorHAnsi" w:cstheme="minorHAnsi"/>
          <w:sz w:val="22"/>
          <w:szCs w:val="22"/>
        </w:rPr>
        <w:t xml:space="preserve">ork has been performed by Subcontractor at the time of termination, Subcontractor shall be paid the sum of $100.00 in full and complete satisfaction for its undertakings and obligations under this </w:t>
      </w:r>
      <w:r w:rsidR="00827067" w:rsidRPr="00BA2885">
        <w:rPr>
          <w:rFonts w:asciiTheme="minorHAnsi" w:hAnsiTheme="minorHAnsi" w:cstheme="minorHAnsi"/>
          <w:sz w:val="22"/>
          <w:szCs w:val="22"/>
        </w:rPr>
        <w:t>Agreement</w:t>
      </w:r>
      <w:r w:rsidRPr="00BA2885">
        <w:rPr>
          <w:rFonts w:asciiTheme="minorHAnsi" w:hAnsiTheme="minorHAnsi" w:cstheme="minorHAnsi"/>
          <w:sz w:val="22"/>
          <w:szCs w:val="22"/>
        </w:rPr>
        <w:t>.</w:t>
      </w:r>
    </w:p>
    <w:p w14:paraId="6B992B84" w14:textId="77777777" w:rsidR="001B7E78" w:rsidRPr="0064129D" w:rsidRDefault="001B7E78" w:rsidP="00CF3095">
      <w:pPr>
        <w:rPr>
          <w:rFonts w:asciiTheme="minorHAnsi" w:hAnsiTheme="minorHAnsi" w:cstheme="minorHAnsi"/>
          <w:sz w:val="22"/>
          <w:szCs w:val="22"/>
        </w:rPr>
      </w:pPr>
    </w:p>
    <w:p w14:paraId="015D4BE4"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WORKMANSHIP AND CARE  </w:t>
      </w:r>
    </w:p>
    <w:p w14:paraId="73352B03" w14:textId="714B2A54"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be responsible for damage to new or existing Work caused by the execution of its Work and shall repair or replace such damaged </w:t>
      </w:r>
      <w:r w:rsidR="00827067">
        <w:rPr>
          <w:rFonts w:asciiTheme="minorHAnsi" w:hAnsiTheme="minorHAnsi" w:cstheme="minorHAnsi"/>
          <w:sz w:val="22"/>
          <w:szCs w:val="22"/>
        </w:rPr>
        <w:t>W</w:t>
      </w:r>
      <w:r w:rsidRPr="0064129D">
        <w:rPr>
          <w:rFonts w:asciiTheme="minorHAnsi" w:hAnsiTheme="minorHAnsi" w:cstheme="minorHAnsi"/>
          <w:sz w:val="22"/>
          <w:szCs w:val="22"/>
        </w:rPr>
        <w:t xml:space="preserve">ork at its own expense.  </w:t>
      </w:r>
    </w:p>
    <w:p w14:paraId="59C01357" w14:textId="5195A231"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at all reasonable times, permit inspection by General Contractor or Owner or Architect of the </w:t>
      </w:r>
      <w:r w:rsidR="00827067">
        <w:rPr>
          <w:rFonts w:asciiTheme="minorHAnsi" w:hAnsiTheme="minorHAnsi" w:cstheme="minorHAnsi"/>
          <w:sz w:val="22"/>
          <w:szCs w:val="22"/>
        </w:rPr>
        <w:t>W</w:t>
      </w:r>
      <w:r w:rsidRPr="0064129D">
        <w:rPr>
          <w:rFonts w:asciiTheme="minorHAnsi" w:hAnsiTheme="minorHAnsi" w:cstheme="minorHAnsi"/>
          <w:sz w:val="22"/>
          <w:szCs w:val="22"/>
        </w:rPr>
        <w:t xml:space="preserve">ork and materials provided under this Subcontract, whether at the Project site or at any place where such </w:t>
      </w:r>
      <w:r w:rsidR="00BA7EB4">
        <w:rPr>
          <w:rFonts w:asciiTheme="minorHAnsi" w:hAnsiTheme="minorHAnsi" w:cstheme="minorHAnsi"/>
          <w:sz w:val="22"/>
          <w:szCs w:val="22"/>
        </w:rPr>
        <w:t>W</w:t>
      </w:r>
      <w:r w:rsidRPr="0064129D">
        <w:rPr>
          <w:rFonts w:asciiTheme="minorHAnsi" w:hAnsiTheme="minorHAnsi" w:cstheme="minorHAnsi"/>
          <w:sz w:val="22"/>
          <w:szCs w:val="22"/>
        </w:rPr>
        <w:t xml:space="preserve">ork or materials may be in preparation, manufacture, storage, or installation. Subcontractor shall promptly replace or correct any </w:t>
      </w:r>
      <w:r w:rsidR="00B679DC">
        <w:rPr>
          <w:rFonts w:asciiTheme="minorHAnsi" w:hAnsiTheme="minorHAnsi" w:cstheme="minorHAnsi"/>
          <w:sz w:val="22"/>
          <w:szCs w:val="22"/>
        </w:rPr>
        <w:t>W</w:t>
      </w:r>
      <w:r w:rsidRPr="0064129D">
        <w:rPr>
          <w:rFonts w:asciiTheme="minorHAnsi" w:hAnsiTheme="minorHAnsi" w:cstheme="minorHAnsi"/>
          <w:sz w:val="22"/>
          <w:szCs w:val="22"/>
        </w:rPr>
        <w:t xml:space="preserve">ork or materials which General Contractor or the Owner shall reject as failing to conform to the requirements of the General Contractor of this Subcontract. If Subcontractor does not do so within a reasonable time, General Contractor shall have the right to do so and Subcontractor shall be liable to General Contractor for the cost thereof. If, in the opinion of General Contractor, it is not expedient to correct or replace all or any part of rejected work or materials, then General Contractor, at its option, may deduct from the payments due, or to become due to Subcontractor, such amounts as, in General Contractor’s reasonable judgment, represents the difference between the fair value of the rejected work and materials and the value thereof if it had complied with the requirements of the General Contractor of this Subcontract.  </w:t>
      </w:r>
    </w:p>
    <w:p w14:paraId="38B2E2B9" w14:textId="747C1275"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Subcontractor’s remedy for wrongful rejection of its </w:t>
      </w:r>
      <w:r w:rsidR="001267ED">
        <w:rPr>
          <w:rFonts w:asciiTheme="minorHAnsi" w:hAnsiTheme="minorHAnsi" w:cstheme="minorHAnsi"/>
          <w:sz w:val="22"/>
          <w:szCs w:val="22"/>
        </w:rPr>
        <w:t>W</w:t>
      </w:r>
      <w:r w:rsidRPr="0064129D">
        <w:rPr>
          <w:rFonts w:asciiTheme="minorHAnsi" w:hAnsiTheme="minorHAnsi" w:cstheme="minorHAnsi"/>
          <w:sz w:val="22"/>
          <w:szCs w:val="22"/>
        </w:rPr>
        <w:t xml:space="preserve">ork either by Owner or Architect, or by General Contractor acting on Owner’s behalf, pursuant to Article 17B, shall be limited to such relief as General Contractor is entitled to receive from Owner under the Contract Documents. General Contractor, however, shall be liable to Subcontractor for any increased direct costs caused by its wrongful rejection of work if the Owner was not involved in said rejection.  </w:t>
      </w:r>
    </w:p>
    <w:p w14:paraId="41B09F2F" w14:textId="7A00F81F"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Subcontractor’s </w:t>
      </w:r>
      <w:r w:rsidR="001267ED">
        <w:rPr>
          <w:rFonts w:asciiTheme="minorHAnsi" w:hAnsiTheme="minorHAnsi" w:cstheme="minorHAnsi"/>
          <w:sz w:val="22"/>
          <w:szCs w:val="22"/>
        </w:rPr>
        <w:t>W</w:t>
      </w:r>
      <w:r w:rsidRPr="0064129D">
        <w:rPr>
          <w:rFonts w:asciiTheme="minorHAnsi" w:hAnsiTheme="minorHAnsi" w:cstheme="minorHAnsi"/>
          <w:sz w:val="22"/>
          <w:szCs w:val="22"/>
        </w:rPr>
        <w:t xml:space="preserve">ork shall be accepted in accordance with the terms of the Contract Documents. However, unless otherwise agreed in writing, entrance upon and/or the use of, Subcontractor’s </w:t>
      </w:r>
      <w:r w:rsidR="001267ED">
        <w:rPr>
          <w:rFonts w:asciiTheme="minorHAnsi" w:hAnsiTheme="minorHAnsi" w:cstheme="minorHAnsi"/>
          <w:sz w:val="22"/>
          <w:szCs w:val="22"/>
        </w:rPr>
        <w:t>W</w:t>
      </w:r>
      <w:r w:rsidRPr="0064129D">
        <w:rPr>
          <w:rFonts w:asciiTheme="minorHAnsi" w:hAnsiTheme="minorHAnsi" w:cstheme="minorHAnsi"/>
          <w:sz w:val="22"/>
          <w:szCs w:val="22"/>
        </w:rPr>
        <w:t xml:space="preserve">ork by the Owner or General Contractor, shall not constitute acceptance of the </w:t>
      </w:r>
      <w:r w:rsidR="001267ED">
        <w:rPr>
          <w:rFonts w:asciiTheme="minorHAnsi" w:hAnsiTheme="minorHAnsi" w:cstheme="minorHAnsi"/>
          <w:sz w:val="22"/>
          <w:szCs w:val="22"/>
        </w:rPr>
        <w:t>W</w:t>
      </w:r>
      <w:r w:rsidRPr="0064129D">
        <w:rPr>
          <w:rFonts w:asciiTheme="minorHAnsi" w:hAnsiTheme="minorHAnsi" w:cstheme="minorHAnsi"/>
          <w:sz w:val="22"/>
          <w:szCs w:val="22"/>
        </w:rPr>
        <w:t>ork.</w:t>
      </w:r>
    </w:p>
    <w:p w14:paraId="2FD7AEF5"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DEFECTIVE WORK  </w:t>
      </w:r>
    </w:p>
    <w:p w14:paraId="005FC187" w14:textId="123BC410"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Neither the final certificate, nor payment, nor any provision in the Contract or in any other document shall relieve Subcontractor of responsibility for faulty materials or workmanship, and it shall promptly remedy any defects due thereto, and pay for any damage to other </w:t>
      </w:r>
      <w:r w:rsidR="00BA7EB4">
        <w:rPr>
          <w:rFonts w:asciiTheme="minorHAnsi" w:hAnsiTheme="minorHAnsi" w:cstheme="minorHAnsi"/>
          <w:sz w:val="22"/>
          <w:szCs w:val="22"/>
        </w:rPr>
        <w:t>W</w:t>
      </w:r>
      <w:r w:rsidR="00B1776C" w:rsidRPr="0064129D">
        <w:rPr>
          <w:rFonts w:asciiTheme="minorHAnsi" w:hAnsiTheme="minorHAnsi" w:cstheme="minorHAnsi"/>
          <w:sz w:val="22"/>
          <w:szCs w:val="22"/>
        </w:rPr>
        <w:t xml:space="preserve">ork resulting therefrom. In case Subcontractor fails, upon reasonable </w:t>
      </w:r>
      <w:r w:rsidR="00DC2FDC" w:rsidRPr="00BA2885">
        <w:rPr>
          <w:rFonts w:asciiTheme="minorHAnsi" w:hAnsiTheme="minorHAnsi" w:cstheme="minorHAnsi"/>
          <w:sz w:val="22"/>
          <w:szCs w:val="22"/>
        </w:rPr>
        <w:t>written</w:t>
      </w:r>
      <w:r w:rsidR="00DC2FDC"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notice</w:t>
      </w:r>
      <w:r w:rsidR="00B1776C" w:rsidRPr="0064129D">
        <w:rPr>
          <w:rFonts w:asciiTheme="minorHAnsi" w:hAnsiTheme="minorHAnsi" w:cstheme="minorHAnsi"/>
          <w:sz w:val="22"/>
          <w:szCs w:val="22"/>
        </w:rPr>
        <w:t>, to replace defective materials or perform any labor required hereunder, then General Contractor, or Owner, may furnish such materials or labor, as are necessary to cause the Work to achieve the required standard, and Subcontractor agrees to promptly pay General Contractor or Owner the cost, plus 15% overhead, expended in this behalf.</w:t>
      </w:r>
    </w:p>
    <w:p w14:paraId="74900752"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WORK STOPPAGE  </w:t>
      </w:r>
    </w:p>
    <w:p w14:paraId="5475C63B" w14:textId="5300D1CE" w:rsidR="00B1776C" w:rsidRPr="005B22B8"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General Contractor may stop the Work whenever such stoppage is ordered by Owner, or its representative, or when, in the </w:t>
      </w:r>
      <w:r w:rsidR="00BD42A7" w:rsidRPr="00BA2885">
        <w:rPr>
          <w:rFonts w:asciiTheme="minorHAnsi" w:hAnsiTheme="minorHAnsi" w:cstheme="minorHAnsi"/>
          <w:sz w:val="22"/>
          <w:szCs w:val="22"/>
        </w:rPr>
        <w:t>reasonable</w:t>
      </w:r>
      <w:r w:rsidR="00B1776C" w:rsidRPr="005B22B8">
        <w:rPr>
          <w:rFonts w:asciiTheme="minorHAnsi" w:hAnsiTheme="minorHAnsi" w:cstheme="minorHAnsi"/>
          <w:sz w:val="22"/>
          <w:szCs w:val="22"/>
        </w:rPr>
        <w:t xml:space="preserve"> judgment of General Contractor, such stoppage is</w:t>
      </w:r>
      <w:r w:rsidR="00BD42A7" w:rsidRPr="00BA2885">
        <w:rPr>
          <w:rFonts w:asciiTheme="minorHAnsi" w:hAnsiTheme="minorHAnsi" w:cstheme="minorHAnsi"/>
          <w:sz w:val="22"/>
          <w:szCs w:val="22"/>
        </w:rPr>
        <w:t xml:space="preserve"> reasonably</w:t>
      </w:r>
      <w:r w:rsidR="00BD42A7"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necessary to insure the proper execution of the Contract or the Work. In either event, General Contractor shall not be liable to Subcontractor for any additional costs which such work stoppage may cause to Subcontractor except to the extent that it is able to recover such additional cost, on Subcontractor’s behalf and at Subcontractor’s sole expense, from Owner </w:t>
      </w:r>
      <w:r w:rsidR="00BD42A7" w:rsidRPr="00BA2885">
        <w:rPr>
          <w:rFonts w:asciiTheme="minorHAnsi" w:hAnsiTheme="minorHAnsi" w:cstheme="minorHAnsi"/>
          <w:sz w:val="22"/>
          <w:szCs w:val="22"/>
        </w:rPr>
        <w:t>it being understood that the General Contractor shall use reasonable effort</w:t>
      </w:r>
      <w:r w:rsidR="00C10FE7" w:rsidRPr="00BA2885">
        <w:rPr>
          <w:rFonts w:asciiTheme="minorHAnsi" w:hAnsiTheme="minorHAnsi" w:cstheme="minorHAnsi"/>
          <w:sz w:val="22"/>
          <w:szCs w:val="22"/>
        </w:rPr>
        <w:t>s</w:t>
      </w:r>
      <w:r w:rsidR="00BD42A7" w:rsidRPr="00BA2885">
        <w:rPr>
          <w:rFonts w:asciiTheme="minorHAnsi" w:hAnsiTheme="minorHAnsi" w:cstheme="minorHAnsi"/>
          <w:sz w:val="22"/>
          <w:szCs w:val="22"/>
        </w:rPr>
        <w:t xml:space="preserve"> to recover from the Owner. Additional mobilization and re-mobilization costs may be reimbursed to Subcontractor as allowed by the </w:t>
      </w:r>
      <w:r w:rsidR="00AA77C7" w:rsidRPr="00BA2885">
        <w:rPr>
          <w:rFonts w:asciiTheme="minorHAnsi" w:hAnsiTheme="minorHAnsi" w:cstheme="minorHAnsi"/>
          <w:sz w:val="22"/>
          <w:szCs w:val="22"/>
        </w:rPr>
        <w:t>General Contract</w:t>
      </w:r>
      <w:r w:rsidR="00BD42A7" w:rsidRPr="00BA2885">
        <w:rPr>
          <w:rFonts w:asciiTheme="minorHAnsi" w:hAnsiTheme="minorHAnsi" w:cstheme="minorHAnsi"/>
          <w:sz w:val="22"/>
          <w:szCs w:val="22"/>
        </w:rPr>
        <w:t>.</w:t>
      </w:r>
    </w:p>
    <w:p w14:paraId="4542ADCF"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COORDINATION/COOPERATION  </w:t>
      </w:r>
    </w:p>
    <w:p w14:paraId="2A12B904" w14:textId="2AF3E2A9"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 agrees to cooperate with and to otherwise coordinate its Work with the General Contractor and other subcontractors with whose </w:t>
      </w:r>
      <w:r w:rsidR="00BA7EB4">
        <w:rPr>
          <w:rFonts w:asciiTheme="minorHAnsi" w:hAnsiTheme="minorHAnsi" w:cstheme="minorHAnsi"/>
          <w:sz w:val="22"/>
          <w:szCs w:val="22"/>
        </w:rPr>
        <w:t>W</w:t>
      </w:r>
      <w:r w:rsidR="00B1776C" w:rsidRPr="0064129D">
        <w:rPr>
          <w:rFonts w:asciiTheme="minorHAnsi" w:hAnsiTheme="minorHAnsi" w:cstheme="minorHAnsi"/>
          <w:sz w:val="22"/>
          <w:szCs w:val="22"/>
        </w:rPr>
        <w:t xml:space="preserve">ork that of Subcontractor may come in contact in order to avoid complications, delay to the progress of the Work of Subcontractor or others, and to insure first class workmanship in every respect. In the manufacturing, assembling, erection, installation, and application of the Work, Subcontractor shall employ only men whose work will be acceptable to and in harmony with other workmen on the Project. Subcontractor shall furnish such skilled and competent workmanship and labor, and unless otherwise specified, such new material as shall be suitable for the performance and the timely completion of its </w:t>
      </w:r>
      <w:r w:rsidR="00BA7EB4">
        <w:rPr>
          <w:rFonts w:asciiTheme="minorHAnsi" w:hAnsiTheme="minorHAnsi" w:cstheme="minorHAnsi"/>
          <w:sz w:val="22"/>
          <w:szCs w:val="22"/>
        </w:rPr>
        <w:t>W</w:t>
      </w:r>
      <w:r w:rsidR="00B1776C" w:rsidRPr="0064129D">
        <w:rPr>
          <w:rFonts w:asciiTheme="minorHAnsi" w:hAnsiTheme="minorHAnsi" w:cstheme="minorHAnsi"/>
          <w:sz w:val="22"/>
          <w:szCs w:val="22"/>
        </w:rPr>
        <w:t xml:space="preserve">ork hereunder and shall protect said workmanship and materials from damage by the elements or otherwise until completed. Subcontractor shall, at all times during progress of its Work, employ a full-time field superintendent on site, acceptable to General Contractor, who shall supervise and coordinate its Work and act as Subcontractor’s agent and representative in order to expedite the Work and insure the highest quality of workmanship.  </w:t>
      </w:r>
    </w:p>
    <w:p w14:paraId="2B5087A0"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PROJECT HARMONY  </w:t>
      </w:r>
    </w:p>
    <w:p w14:paraId="4B6FCF4E" w14:textId="694B3686"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 and its lower tier subcontractors and suppliers, shall not use any labor, materials, or work methods which may, or shall, cause strikes, secondary boycotts, work stoppages or slowdowns, or labor disturbances of any kind or nature to the project. Subcontractor, and its lower tier subcontractors and suppliers, further agree to comply with all labor and laws and work regulations applicable to its </w:t>
      </w:r>
      <w:r w:rsidR="001267ED">
        <w:rPr>
          <w:rFonts w:asciiTheme="minorHAnsi" w:hAnsiTheme="minorHAnsi" w:cstheme="minorHAnsi"/>
          <w:sz w:val="22"/>
          <w:szCs w:val="22"/>
        </w:rPr>
        <w:t>W</w:t>
      </w:r>
      <w:r w:rsidR="00B1776C" w:rsidRPr="0064129D">
        <w:rPr>
          <w:rFonts w:asciiTheme="minorHAnsi" w:hAnsiTheme="minorHAnsi" w:cstheme="minorHAnsi"/>
          <w:sz w:val="22"/>
          <w:szCs w:val="22"/>
        </w:rPr>
        <w:t xml:space="preserve">ork and to refrain from engaging in any conduct, or in employing any labor, which may, or shall, result in General Contractor being in violation of a provision or provisions of a labor agreement to which it is a party. Upon receipt </w:t>
      </w:r>
      <w:r w:rsidR="00B1776C" w:rsidRPr="005B22B8">
        <w:rPr>
          <w:rFonts w:asciiTheme="minorHAnsi" w:hAnsiTheme="minorHAnsi" w:cstheme="minorHAnsi"/>
          <w:sz w:val="22"/>
          <w:szCs w:val="22"/>
        </w:rPr>
        <w:t>of</w:t>
      </w:r>
      <w:r w:rsidR="00A836C2" w:rsidRPr="005B22B8">
        <w:rPr>
          <w:rFonts w:asciiTheme="minorHAnsi" w:hAnsiTheme="minorHAnsi" w:cstheme="minorHAnsi"/>
          <w:sz w:val="22"/>
          <w:szCs w:val="22"/>
        </w:rPr>
        <w:t xml:space="preserve"> </w:t>
      </w:r>
      <w:r w:rsidR="00A836C2" w:rsidRPr="00BA2885">
        <w:rPr>
          <w:rFonts w:asciiTheme="minorHAnsi" w:hAnsiTheme="minorHAnsi" w:cstheme="minorHAnsi"/>
          <w:sz w:val="22"/>
          <w:szCs w:val="22"/>
        </w:rPr>
        <w:t>written</w:t>
      </w:r>
      <w:r w:rsidR="00B1776C" w:rsidRPr="005B22B8">
        <w:rPr>
          <w:rFonts w:asciiTheme="minorHAnsi" w:hAnsiTheme="minorHAnsi" w:cstheme="minorHAnsi"/>
          <w:sz w:val="22"/>
          <w:szCs w:val="22"/>
        </w:rPr>
        <w:t xml:space="preserve"> notice from General Contractor that it, or its lower tier subcontractors and/or suppliers, are in violation of any of the above specified prohibitions and requirements, Subcontractor shall immediately cease such violations and, if they are the violations of its lower tier subcontractors and/or suppliers, it shall immediately cause its lower tier subcontractors and suppliers to cease such violations. Subcontractor agrees to defend, indemnify and to hold General Contractor harmless from and against any and all claims, liabilities, losses, and expenses (including but not limited to </w:t>
      </w:r>
      <w:r w:rsidR="008B51B0" w:rsidRPr="00BA2885">
        <w:rPr>
          <w:rFonts w:asciiTheme="minorHAnsi" w:hAnsiTheme="minorHAnsi" w:cstheme="minorHAnsi"/>
          <w:sz w:val="22"/>
          <w:szCs w:val="22"/>
        </w:rPr>
        <w:t>reasonable</w:t>
      </w:r>
      <w:r w:rsidR="008B51B0" w:rsidRPr="0064129D">
        <w:rPr>
          <w:rFonts w:asciiTheme="minorHAnsi" w:hAnsiTheme="minorHAnsi" w:cstheme="minorHAnsi"/>
          <w:b/>
          <w:bCs/>
          <w:sz w:val="22"/>
          <w:szCs w:val="22"/>
        </w:rPr>
        <w:t xml:space="preserve"> </w:t>
      </w:r>
      <w:r w:rsidR="00B1776C" w:rsidRPr="0064129D">
        <w:rPr>
          <w:rFonts w:asciiTheme="minorHAnsi" w:hAnsiTheme="minorHAnsi" w:cstheme="minorHAnsi"/>
          <w:sz w:val="22"/>
          <w:szCs w:val="22"/>
        </w:rPr>
        <w:t xml:space="preserve">attorney’s fees) and court costs, of every kind and description which are asserted against General Contractor, or which it may incur or sustain, by reasons of any such violations. </w:t>
      </w:r>
    </w:p>
    <w:p w14:paraId="1B70B66F"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SUBMITTALS  </w:t>
      </w:r>
    </w:p>
    <w:p w14:paraId="4E1384A9" w14:textId="3EBBF4BD"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Subcontractor’s attention is directed to the applicable provisions of the Contract Documents which describe the required submittals and procedures for submitting shop drawings, setting plans, erection drawings, working diagrams, equipment layouts, samples, and cuts (submittals). Subcontractor shall immediately expedite preparation of a complete and itemized schedule of all materials, equipment, samples, and shop drawings which are required by the Contract Documents. Subcontractor shall prepare a detailed and comprehensive schedule indicating when each item will be submitted to General Contractor. Said schedule shall be prepared to permit adequate time for review and, if necessary, resubmittal in order to avoid any delay to construction progress due to late or untimely submittals. Subcontractor shall obtain the necessary Architect’s approval of same without cost to the General Contractor. The approval of all submittals shall be general and shall not mean that they have been checked for accuracy of measurements or figures, and shall not in any way, relieve the Subcontractor from the responsibility for furnishing correct figures, of taking the necessary measurements at the building, of providing proper fitting and construction of its Work, of furnishing materials or labor required by the drawings and specifications which may not be indicated on the shop drawings when approved, and of doing whatever may be reasonably required to make the Work included in this </w:t>
      </w:r>
      <w:r w:rsidR="00C07063"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xml:space="preserve"> a complete and workable installation satisfactory for the purpose intended. Subcontractor shall furnish periodic progress reports on the Work, as mutually agreed, including information on the status of materials and equipment which may be in the course of preparation or manufacture. </w:t>
      </w:r>
    </w:p>
    <w:p w14:paraId="5DD5140B"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APPROVAL OF SUB-CONTRACTORS  </w:t>
      </w:r>
    </w:p>
    <w:p w14:paraId="526EE33B" w14:textId="0BC63760"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 agrees, as a condition of </w:t>
      </w:r>
      <w:r w:rsidR="0099616A" w:rsidRPr="004A1CD0">
        <w:rPr>
          <w:rFonts w:asciiTheme="minorHAnsi" w:hAnsiTheme="minorHAnsi" w:cstheme="minorHAnsi"/>
          <w:sz w:val="22"/>
          <w:szCs w:val="22"/>
        </w:rPr>
        <w:t xml:space="preserve">each </w:t>
      </w:r>
      <w:r w:rsidR="00C10FE7" w:rsidRPr="004A1CD0">
        <w:rPr>
          <w:rFonts w:asciiTheme="minorHAnsi" w:hAnsiTheme="minorHAnsi" w:cstheme="minorHAnsi"/>
          <w:sz w:val="22"/>
          <w:szCs w:val="22"/>
        </w:rPr>
        <w:t>PSA</w:t>
      </w:r>
      <w:r w:rsidR="00B1776C" w:rsidRPr="004A1CD0">
        <w:rPr>
          <w:rFonts w:asciiTheme="minorHAnsi" w:hAnsiTheme="minorHAnsi" w:cstheme="minorHAnsi"/>
          <w:sz w:val="22"/>
          <w:szCs w:val="22"/>
        </w:rPr>
        <w:t>, to issue</w:t>
      </w:r>
      <w:r w:rsidR="00B1776C" w:rsidRPr="0064129D">
        <w:rPr>
          <w:rFonts w:asciiTheme="minorHAnsi" w:hAnsiTheme="minorHAnsi" w:cstheme="minorHAnsi"/>
          <w:sz w:val="22"/>
          <w:szCs w:val="22"/>
        </w:rPr>
        <w:t xml:space="preserve">, or cause to be issued, within </w:t>
      </w:r>
      <w:r w:rsidR="00B1776C" w:rsidRPr="00BA2885">
        <w:rPr>
          <w:rFonts w:asciiTheme="minorHAnsi" w:hAnsiTheme="minorHAnsi" w:cstheme="minorHAnsi"/>
          <w:sz w:val="22"/>
          <w:szCs w:val="22"/>
        </w:rPr>
        <w:t xml:space="preserve">thirty </w:t>
      </w:r>
      <w:r w:rsidR="001267ED" w:rsidRPr="00BA2885">
        <w:rPr>
          <w:rFonts w:asciiTheme="minorHAnsi" w:hAnsiTheme="minorHAnsi" w:cstheme="minorHAnsi"/>
          <w:sz w:val="22"/>
          <w:szCs w:val="22"/>
        </w:rPr>
        <w:t xml:space="preserve">(30) </w:t>
      </w:r>
      <w:r w:rsidR="00B1776C" w:rsidRPr="005B22B8">
        <w:rPr>
          <w:rFonts w:asciiTheme="minorHAnsi" w:hAnsiTheme="minorHAnsi" w:cstheme="minorHAnsi"/>
          <w:sz w:val="22"/>
          <w:szCs w:val="22"/>
        </w:rPr>
        <w:t>days</w:t>
      </w:r>
      <w:r w:rsidR="00B1776C" w:rsidRPr="0064129D">
        <w:rPr>
          <w:rFonts w:asciiTheme="minorHAnsi" w:hAnsiTheme="minorHAnsi" w:cstheme="minorHAnsi"/>
          <w:sz w:val="22"/>
          <w:szCs w:val="22"/>
        </w:rPr>
        <w:t xml:space="preserve"> after reasonable notice of award of </w:t>
      </w:r>
      <w:r w:rsidR="0099616A" w:rsidRPr="00BA2885">
        <w:rPr>
          <w:rFonts w:asciiTheme="minorHAnsi" w:hAnsiTheme="minorHAnsi" w:cstheme="minorHAnsi"/>
          <w:sz w:val="22"/>
          <w:szCs w:val="22"/>
        </w:rPr>
        <w:t xml:space="preserve">each </w:t>
      </w:r>
      <w:r w:rsidR="00C10FE7" w:rsidRPr="00BA2885">
        <w:rPr>
          <w:rFonts w:asciiTheme="minorHAnsi" w:hAnsiTheme="minorHAnsi" w:cstheme="minorHAnsi"/>
          <w:sz w:val="22"/>
          <w:szCs w:val="22"/>
        </w:rPr>
        <w:t>PSA</w:t>
      </w:r>
      <w:r w:rsidR="00B1776C" w:rsidRPr="0064129D">
        <w:rPr>
          <w:rFonts w:asciiTheme="minorHAnsi" w:hAnsiTheme="minorHAnsi" w:cstheme="minorHAnsi"/>
          <w:sz w:val="22"/>
          <w:szCs w:val="22"/>
        </w:rPr>
        <w:t xml:space="preserve"> </w:t>
      </w:r>
      <w:r w:rsidR="0099616A" w:rsidRPr="0064129D">
        <w:rPr>
          <w:rFonts w:asciiTheme="minorHAnsi" w:hAnsiTheme="minorHAnsi" w:cstheme="minorHAnsi"/>
          <w:sz w:val="22"/>
          <w:szCs w:val="22"/>
        </w:rPr>
        <w:t xml:space="preserve">executed </w:t>
      </w:r>
      <w:r w:rsidR="00B1776C" w:rsidRPr="0064129D">
        <w:rPr>
          <w:rFonts w:asciiTheme="minorHAnsi" w:hAnsiTheme="minorHAnsi" w:cstheme="minorHAnsi"/>
          <w:sz w:val="22"/>
          <w:szCs w:val="22"/>
        </w:rPr>
        <w:t xml:space="preserve">by General Contractor, all purchase orders and subcontracts as may be required for the Work. Prior to commencing performance of its Work, Subcontractor shall obtain General Contractor’s written approval of all Subcontractor’s sub-contractors and suppliers it intends to use in the performance of its Work. Its failure to do so shall constitute cause for termination pursuant to Article 15 of this </w:t>
      </w:r>
      <w:r w:rsidR="00C07063"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xml:space="preserve">  </w:t>
      </w:r>
    </w:p>
    <w:p w14:paraId="0310243B"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GOVERNMENTAL COMPLIANCE AND PERMITS  </w:t>
      </w:r>
    </w:p>
    <w:p w14:paraId="1D4A9E16" w14:textId="666DD4FA"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Subcontractor shall comply with all codes, rules, ordinances, statutes, regulations, and similar requirements of all governmental authorities having or claiming jurisdiction over the performance of the Work and/or of the conditions of employment of any person employed by or for Subcontractor including, but not limited to, all federal, state, county, municipal, and environmental authorities wherever they apply to the Work or materials supplied hereunder.  Subcontractor shall procure and pay for all necessary</w:t>
      </w:r>
      <w:r w:rsidR="008F66C4" w:rsidRPr="0064129D">
        <w:rPr>
          <w:rFonts w:asciiTheme="minorHAnsi" w:hAnsiTheme="minorHAnsi" w:cstheme="minorHAnsi"/>
          <w:sz w:val="22"/>
          <w:szCs w:val="22"/>
        </w:rPr>
        <w:t xml:space="preserve"> </w:t>
      </w:r>
      <w:r w:rsidR="008F66C4" w:rsidRPr="00BA2885">
        <w:rPr>
          <w:rFonts w:asciiTheme="minorHAnsi" w:hAnsiTheme="minorHAnsi" w:cstheme="minorHAnsi"/>
          <w:sz w:val="22"/>
          <w:szCs w:val="22"/>
        </w:rPr>
        <w:t>State and local registration</w:t>
      </w:r>
      <w:r w:rsidR="00545430" w:rsidRPr="00BA2885">
        <w:rPr>
          <w:rFonts w:asciiTheme="minorHAnsi" w:hAnsiTheme="minorHAnsi" w:cstheme="minorHAnsi"/>
          <w:sz w:val="22"/>
          <w:szCs w:val="22"/>
        </w:rPr>
        <w:t>s</w:t>
      </w:r>
      <w:r w:rsidR="00545430" w:rsidRPr="005B22B8">
        <w:rPr>
          <w:rFonts w:asciiTheme="minorHAnsi" w:hAnsiTheme="minorHAnsi" w:cstheme="minorHAnsi"/>
          <w:sz w:val="22"/>
          <w:szCs w:val="22"/>
        </w:rPr>
        <w:t>,</w:t>
      </w:r>
      <w:r w:rsidR="00BD42A7" w:rsidRPr="005B22B8">
        <w:rPr>
          <w:rFonts w:asciiTheme="minorHAnsi" w:hAnsiTheme="minorHAnsi" w:cstheme="minorHAnsi"/>
          <w:sz w:val="22"/>
          <w:szCs w:val="22"/>
        </w:rPr>
        <w:t xml:space="preserve"> </w:t>
      </w:r>
      <w:r w:rsidR="00BD42A7" w:rsidRPr="00BA2885">
        <w:rPr>
          <w:rFonts w:asciiTheme="minorHAnsi" w:hAnsiTheme="minorHAnsi" w:cstheme="minorHAnsi"/>
          <w:sz w:val="22"/>
          <w:szCs w:val="22"/>
        </w:rPr>
        <w:t>business</w:t>
      </w:r>
      <w:r w:rsidR="00B1776C" w:rsidRPr="0064129D">
        <w:rPr>
          <w:rFonts w:asciiTheme="minorHAnsi" w:hAnsiTheme="minorHAnsi" w:cstheme="minorHAnsi"/>
          <w:sz w:val="22"/>
          <w:szCs w:val="22"/>
        </w:rPr>
        <w:t xml:space="preserve"> licenses, fees and permits</w:t>
      </w:r>
      <w:r w:rsidR="00BD42A7" w:rsidRPr="0064129D">
        <w:rPr>
          <w:rFonts w:asciiTheme="minorHAnsi" w:hAnsiTheme="minorHAnsi" w:cstheme="minorHAnsi"/>
          <w:sz w:val="22"/>
          <w:szCs w:val="22"/>
        </w:rPr>
        <w:t xml:space="preserve"> </w:t>
      </w:r>
      <w:r w:rsidR="00BD42A7" w:rsidRPr="00BA2885">
        <w:rPr>
          <w:rFonts w:asciiTheme="minorHAnsi" w:hAnsiTheme="minorHAnsi" w:cstheme="minorHAnsi"/>
          <w:sz w:val="22"/>
          <w:szCs w:val="22"/>
        </w:rPr>
        <w:t>excluding the building permit</w:t>
      </w:r>
      <w:r w:rsidR="00B1776C" w:rsidRPr="0064129D">
        <w:rPr>
          <w:rFonts w:asciiTheme="minorHAnsi" w:hAnsiTheme="minorHAnsi" w:cstheme="minorHAnsi"/>
          <w:sz w:val="22"/>
          <w:szCs w:val="22"/>
        </w:rPr>
        <w:t xml:space="preserve">, permanent or temporary, affecting all or any part of the Work hereunder notwithstanding any contrary provisions in the General Contract or other Contract Documents. Subcontractor shall also give the proper authorities all requisite notices relating to the Work and save General Contractor, Architect, and Owner, and each of them, harmless from all annoyance, delays, fines, or other such costs having reference to the Work hereunder.  </w:t>
      </w:r>
    </w:p>
    <w:p w14:paraId="529F83BE"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INFRINGEMENT OF PATENT RIGHTS  </w:t>
      </w:r>
    </w:p>
    <w:p w14:paraId="4C8DE105" w14:textId="26F0806E"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Subcontractor shall indemnify, save harmless and defend, Owner, General Contractor, Architect, and each of them, from and on accounts of all claims, judgements, and decrees involving the infringement of patent rights arising from the performance of the Work or from the use of any patented processes, by Subcontractor or his subcontractors, and it shall pay all costs and expenses, including</w:t>
      </w:r>
      <w:r w:rsidR="008B51B0" w:rsidRPr="0064129D">
        <w:rPr>
          <w:rFonts w:asciiTheme="minorHAnsi" w:hAnsiTheme="minorHAnsi" w:cstheme="minorHAnsi"/>
          <w:sz w:val="22"/>
          <w:szCs w:val="22"/>
        </w:rPr>
        <w:t xml:space="preserve"> </w:t>
      </w:r>
      <w:r w:rsidR="008B51B0" w:rsidRPr="00BA2885">
        <w:rPr>
          <w:rFonts w:asciiTheme="minorHAnsi" w:hAnsiTheme="minorHAnsi" w:cstheme="minorHAnsi"/>
          <w:sz w:val="22"/>
          <w:szCs w:val="22"/>
        </w:rPr>
        <w:t>reasonable</w:t>
      </w:r>
      <w:r w:rsidR="00B1776C" w:rsidRPr="0064129D">
        <w:rPr>
          <w:rFonts w:asciiTheme="minorHAnsi" w:hAnsiTheme="minorHAnsi" w:cstheme="minorHAnsi"/>
          <w:sz w:val="22"/>
          <w:szCs w:val="22"/>
        </w:rPr>
        <w:t xml:space="preserve"> attorney’s fees, incurred by Owner, General Contractor, Architect, and each of them, in defense of suits for the infringement of patent rights.  </w:t>
      </w:r>
    </w:p>
    <w:p w14:paraId="79FE6437"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CONTRACT REFRAINMENT  </w:t>
      </w:r>
    </w:p>
    <w:p w14:paraId="2F57854C" w14:textId="05779750"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 agrees to refrain from entering into any contract or agreement with Owner in regard to extras, omissions or changes in connection with the Work embraced by </w:t>
      </w:r>
      <w:r w:rsidR="00B1776C" w:rsidRPr="00BA2885">
        <w:rPr>
          <w:rFonts w:asciiTheme="minorHAnsi" w:hAnsiTheme="minorHAnsi" w:cstheme="minorHAnsi"/>
          <w:sz w:val="22"/>
          <w:szCs w:val="22"/>
        </w:rPr>
        <w:t>th</w:t>
      </w:r>
      <w:r w:rsidR="00FF7BD3" w:rsidRPr="00BA2885">
        <w:rPr>
          <w:rFonts w:asciiTheme="minorHAnsi" w:hAnsiTheme="minorHAnsi" w:cstheme="minorHAnsi"/>
          <w:sz w:val="22"/>
          <w:szCs w:val="22"/>
        </w:rPr>
        <w:t>is Agreement</w:t>
      </w:r>
      <w:r w:rsidR="00FF7BD3">
        <w:rPr>
          <w:rFonts w:asciiTheme="minorHAnsi" w:hAnsiTheme="minorHAnsi" w:cstheme="minorHAnsi"/>
          <w:sz w:val="22"/>
          <w:szCs w:val="22"/>
        </w:rPr>
        <w:t xml:space="preserve"> </w:t>
      </w:r>
      <w:r w:rsidR="00B1776C" w:rsidRPr="0064129D">
        <w:rPr>
          <w:rFonts w:asciiTheme="minorHAnsi" w:hAnsiTheme="minorHAnsi" w:cstheme="minorHAnsi"/>
          <w:sz w:val="22"/>
          <w:szCs w:val="22"/>
        </w:rPr>
        <w:t xml:space="preserve">but will deal solely with General Contractor in reference thereto. Any violation of this Article shall make Subcontractor liable to General Contractor for 10% of the amount of the agreed price for such extras or of the value of such omissions or changes, which 10% may be deducted by General Contractor from any balance that is due Subcontractor hereunder. In the event no such balance is due, Subcontractor shall promptly pay General Contractor such amount.  </w:t>
      </w:r>
    </w:p>
    <w:p w14:paraId="4BA17D11"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MISCELLANEOUS PROVISIONS  </w:t>
      </w:r>
    </w:p>
    <w:p w14:paraId="0D47C175" w14:textId="55C9DA16"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furnish and install all inserts and anchors required for the proper securing support and erection of its Work, attachments and miscellaneous materials and shall perform all layout Work, take necessary field measurements, and provide all scaffolding required to perform the Work under this </w:t>
      </w:r>
      <w:r w:rsidR="003F4198"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w:t>
      </w:r>
    </w:p>
    <w:p w14:paraId="14D55589" w14:textId="77777777"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Notwithstanding anything to the contrary in the Contract Documents, Subcontractor agrees to be and is fully responsible for all hoisting required for its Work.  </w:t>
      </w:r>
    </w:p>
    <w:p w14:paraId="573F2CCE" w14:textId="25FB01A8" w:rsidR="00B1776C" w:rsidRPr="0064129D" w:rsidRDefault="00B1776C">
      <w:pPr>
        <w:pStyle w:val="Heading2"/>
        <w:rPr>
          <w:rFonts w:asciiTheme="minorHAnsi" w:hAnsiTheme="minorHAnsi" w:cstheme="minorHAnsi"/>
          <w:b/>
          <w:bCs/>
          <w:sz w:val="22"/>
          <w:szCs w:val="22"/>
        </w:rPr>
      </w:pPr>
      <w:r w:rsidRPr="0064129D">
        <w:rPr>
          <w:rFonts w:asciiTheme="minorHAnsi" w:hAnsiTheme="minorHAnsi" w:cstheme="minorHAnsi"/>
          <w:sz w:val="22"/>
          <w:szCs w:val="22"/>
        </w:rPr>
        <w:t xml:space="preserve">Subcontractor shall be and is fully responsible for protection and condition of its materials, Work or equipment installed or stored on Job Site or elsewhere until final acceptance thereof by Owner and Architect, and </w:t>
      </w:r>
      <w:r w:rsidRPr="005B22B8">
        <w:rPr>
          <w:rFonts w:asciiTheme="minorHAnsi" w:hAnsiTheme="minorHAnsi" w:cstheme="minorHAnsi"/>
          <w:sz w:val="22"/>
          <w:szCs w:val="22"/>
        </w:rPr>
        <w:t xml:space="preserve">further agrees that General Contractor is not obligated to and will not carry any insurance for benefit of Subcontractor.  </w:t>
      </w:r>
      <w:r w:rsidR="00A64F35" w:rsidRPr="00BA2885">
        <w:rPr>
          <w:rFonts w:asciiTheme="minorHAnsi" w:hAnsiTheme="minorHAnsi" w:cstheme="minorHAnsi"/>
          <w:sz w:val="22"/>
          <w:szCs w:val="22"/>
        </w:rPr>
        <w:t>The Subcontractor materials</w:t>
      </w:r>
      <w:r w:rsidR="00A72125" w:rsidRPr="00BA2885">
        <w:rPr>
          <w:rFonts w:asciiTheme="minorHAnsi" w:hAnsiTheme="minorHAnsi" w:cstheme="minorHAnsi"/>
          <w:sz w:val="22"/>
          <w:szCs w:val="22"/>
        </w:rPr>
        <w:t xml:space="preserve"> stored onsite</w:t>
      </w:r>
      <w:r w:rsidR="00C10FE7" w:rsidRPr="00BA2885">
        <w:rPr>
          <w:rFonts w:asciiTheme="minorHAnsi" w:hAnsiTheme="minorHAnsi" w:cstheme="minorHAnsi"/>
          <w:sz w:val="22"/>
          <w:szCs w:val="22"/>
        </w:rPr>
        <w:t>;</w:t>
      </w:r>
      <w:r w:rsidR="00A64F35" w:rsidRPr="00BA2885">
        <w:rPr>
          <w:rFonts w:asciiTheme="minorHAnsi" w:hAnsiTheme="minorHAnsi" w:cstheme="minorHAnsi"/>
          <w:sz w:val="22"/>
          <w:szCs w:val="22"/>
        </w:rPr>
        <w:t xml:space="preserve"> Work installed may be covered under the Project's Builders Risk policy</w:t>
      </w:r>
      <w:r w:rsidR="00A8612E" w:rsidRPr="00BA2885">
        <w:rPr>
          <w:rFonts w:asciiTheme="minorHAnsi" w:hAnsiTheme="minorHAnsi" w:cstheme="minorHAnsi"/>
          <w:sz w:val="22"/>
          <w:szCs w:val="22"/>
        </w:rPr>
        <w:t xml:space="preserve"> in accordance with the Contract Documents</w:t>
      </w:r>
      <w:r w:rsidR="00A64F35" w:rsidRPr="00BA2885">
        <w:rPr>
          <w:rFonts w:asciiTheme="minorHAnsi" w:hAnsiTheme="minorHAnsi" w:cstheme="minorHAnsi"/>
          <w:sz w:val="22"/>
          <w:szCs w:val="22"/>
        </w:rPr>
        <w:t>.</w:t>
      </w:r>
    </w:p>
    <w:p w14:paraId="2DA6B1FB" w14:textId="71B1FF08"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Temporary electrical service will be provided for use by the Subcontractor. The service will consist of a 110-volt distribution system of convenience outlets and lighting. If Subcontractor requires any additional electrical requirements above the 110-service, Subcontractor shall be responsible and pay all costs for the wiring installation and the energy consumption of said additional electrical requirements.  </w:t>
      </w:r>
    </w:p>
    <w:p w14:paraId="1AD26FAA" w14:textId="681F1716" w:rsidR="00D20C5C" w:rsidRPr="0064129D" w:rsidRDefault="00D20C5C">
      <w:pPr>
        <w:pStyle w:val="Heading2"/>
        <w:rPr>
          <w:rFonts w:asciiTheme="minorHAnsi" w:hAnsiTheme="minorHAnsi" w:cstheme="minorHAnsi"/>
          <w:sz w:val="22"/>
          <w:szCs w:val="22"/>
        </w:rPr>
      </w:pPr>
      <w:r w:rsidRPr="0064129D">
        <w:rPr>
          <w:rFonts w:asciiTheme="minorHAnsi" w:hAnsiTheme="minorHAnsi" w:cstheme="minorHAnsi"/>
          <w:sz w:val="22"/>
          <w:szCs w:val="22"/>
        </w:rPr>
        <w:t>Items of this Agreement stated in the male gender shall be deemed to refer to the female, and in the singular to the plural and vice versa, when necessary to implement the purposes of this Agreement. All stenographic and clerical errors are subject to correction.</w:t>
      </w:r>
    </w:p>
    <w:p w14:paraId="76928849" w14:textId="77777777" w:rsidR="00D20C5C" w:rsidRPr="00BA2885" w:rsidRDefault="00D20C5C" w:rsidP="00D20C5C">
      <w:pPr>
        <w:pStyle w:val="Heading2"/>
        <w:rPr>
          <w:rFonts w:asciiTheme="minorHAnsi" w:hAnsiTheme="minorHAnsi" w:cstheme="minorHAnsi"/>
          <w:sz w:val="22"/>
          <w:szCs w:val="22"/>
        </w:rPr>
      </w:pPr>
      <w:r w:rsidRPr="00BA2885">
        <w:rPr>
          <w:rFonts w:asciiTheme="minorHAnsi" w:hAnsiTheme="minorHAnsi" w:cstheme="minorHAnsi"/>
          <w:sz w:val="22"/>
          <w:szCs w:val="22"/>
        </w:rPr>
        <w:t>Subcontractor shall, on an annual basis, comply with General Contractor's prequalification program.</w:t>
      </w:r>
    </w:p>
    <w:p w14:paraId="53DE588A" w14:textId="77768E08" w:rsidR="00D20C5C" w:rsidRPr="00BA2885" w:rsidRDefault="00D20C5C" w:rsidP="00E878DA">
      <w:pPr>
        <w:pStyle w:val="Heading2"/>
        <w:rPr>
          <w:rFonts w:asciiTheme="minorHAnsi" w:hAnsiTheme="minorHAnsi" w:cstheme="minorHAnsi"/>
          <w:sz w:val="22"/>
          <w:szCs w:val="22"/>
        </w:rPr>
      </w:pPr>
      <w:r w:rsidRPr="00BA2885">
        <w:rPr>
          <w:rFonts w:asciiTheme="minorHAnsi" w:hAnsiTheme="minorHAnsi" w:cstheme="minorHAnsi"/>
          <w:sz w:val="22"/>
          <w:szCs w:val="22"/>
        </w:rPr>
        <w:t xml:space="preserve">General Contractor may establish a procedure by which documents may be signed by the </w:t>
      </w:r>
      <w:r w:rsidR="00C10FE7" w:rsidRPr="00BA2885">
        <w:rPr>
          <w:rFonts w:asciiTheme="minorHAnsi" w:hAnsiTheme="minorHAnsi" w:cstheme="minorHAnsi"/>
          <w:sz w:val="22"/>
          <w:szCs w:val="22"/>
        </w:rPr>
        <w:t>p</w:t>
      </w:r>
      <w:r w:rsidRPr="00BA2885">
        <w:rPr>
          <w:rFonts w:asciiTheme="minorHAnsi" w:hAnsiTheme="minorHAnsi" w:cstheme="minorHAnsi"/>
          <w:sz w:val="22"/>
          <w:szCs w:val="22"/>
        </w:rPr>
        <w:t xml:space="preserve">arties using an electronic signature methodology designated by General Contractor in its sole discretion. Such electronic signature methodology will be considered binding and may be relied upon by General Contractor and </w:t>
      </w:r>
      <w:r w:rsidR="00FB7640" w:rsidRPr="00BA2885">
        <w:rPr>
          <w:rFonts w:asciiTheme="minorHAnsi" w:hAnsiTheme="minorHAnsi" w:cstheme="minorHAnsi"/>
          <w:sz w:val="22"/>
          <w:szCs w:val="22"/>
        </w:rPr>
        <w:t>Subcontractor</w:t>
      </w:r>
      <w:r w:rsidRPr="00BA2885">
        <w:rPr>
          <w:rFonts w:asciiTheme="minorHAnsi" w:hAnsiTheme="minorHAnsi" w:cstheme="minorHAnsi"/>
          <w:sz w:val="22"/>
          <w:szCs w:val="22"/>
        </w:rPr>
        <w:t>.</w:t>
      </w:r>
    </w:p>
    <w:p w14:paraId="1A33B914" w14:textId="6EED3DF9" w:rsidR="00536EAC" w:rsidRPr="00536EAC" w:rsidRDefault="00536EAC" w:rsidP="00536EAC">
      <w:pPr>
        <w:pStyle w:val="Heading2"/>
        <w:rPr>
          <w:rFonts w:asciiTheme="minorHAnsi" w:hAnsiTheme="minorHAnsi" w:cstheme="minorHAnsi"/>
          <w:b/>
          <w:bCs/>
          <w:sz w:val="22"/>
          <w:szCs w:val="22"/>
        </w:rPr>
      </w:pPr>
      <w:r w:rsidRPr="00BA2885">
        <w:rPr>
          <w:rFonts w:asciiTheme="minorHAnsi" w:hAnsiTheme="minorHAnsi" w:cstheme="minorHAnsi"/>
          <w:sz w:val="22"/>
          <w:szCs w:val="22"/>
        </w:rPr>
        <w:t xml:space="preserve">This Agreement may only be amended by written agreement of the parties hereto. </w:t>
      </w:r>
    </w:p>
    <w:p w14:paraId="6D483DA4"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USE OF EQUIPMENT  </w:t>
      </w:r>
    </w:p>
    <w:p w14:paraId="0771A3C2" w14:textId="76BFEC11"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If, at any time during construction of Work covered by the </w:t>
      </w:r>
      <w:r w:rsidR="003F4198"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the Subcontractor, its agents, employees or suppliers should, either with or without permission of General Contractor, use any tools, appliances, hoists, elevators, scaffolding, ladders, falsework, shoring, materials, machinery or equipment which belong to or are furnished by General Contractor, Subcontractor assumes full responsibility for any injury to person or property which may result from or in connection with use of any such tools, appliances, hoists, elevators, scaffolding, ladders, falsework, shoring, materials, machinery or equipment by Subcontractor, its agents, employees or suppliers and agrees to Indemnify, defend and hold harmless General Contractor, Owner and Architect against loss, liability, costs, expense and</w:t>
      </w:r>
      <w:r w:rsidR="008B51B0" w:rsidRPr="0064129D">
        <w:rPr>
          <w:rFonts w:asciiTheme="minorHAnsi" w:hAnsiTheme="minorHAnsi" w:cstheme="minorHAnsi"/>
          <w:sz w:val="22"/>
          <w:szCs w:val="22"/>
        </w:rPr>
        <w:t xml:space="preserve"> </w:t>
      </w:r>
      <w:r w:rsidR="008B51B0" w:rsidRPr="00BA2885">
        <w:rPr>
          <w:rFonts w:asciiTheme="minorHAnsi" w:hAnsiTheme="minorHAnsi" w:cstheme="minorHAnsi"/>
          <w:sz w:val="22"/>
          <w:szCs w:val="22"/>
        </w:rPr>
        <w:t>reasonable</w:t>
      </w:r>
      <w:r w:rsidR="00B1776C" w:rsidRPr="00BA2885">
        <w:rPr>
          <w:rFonts w:asciiTheme="minorHAnsi" w:hAnsiTheme="minorHAnsi" w:cstheme="minorHAnsi"/>
          <w:sz w:val="22"/>
          <w:szCs w:val="22"/>
        </w:rPr>
        <w:t xml:space="preserve"> </w:t>
      </w:r>
      <w:r w:rsidR="00B1776C" w:rsidRPr="005B22B8">
        <w:rPr>
          <w:rFonts w:asciiTheme="minorHAnsi" w:hAnsiTheme="minorHAnsi" w:cstheme="minorHAnsi"/>
          <w:sz w:val="22"/>
          <w:szCs w:val="22"/>
        </w:rPr>
        <w:t>at</w:t>
      </w:r>
      <w:r w:rsidR="00B1776C" w:rsidRPr="0064129D">
        <w:rPr>
          <w:rFonts w:asciiTheme="minorHAnsi" w:hAnsiTheme="minorHAnsi" w:cstheme="minorHAnsi"/>
          <w:sz w:val="22"/>
          <w:szCs w:val="22"/>
        </w:rPr>
        <w:t>torney’s fees from such claims except to the extent that they are caused solely by the negligence of General Contractor, Architect and/or Owner, whichever the case may be.</w:t>
      </w:r>
    </w:p>
    <w:p w14:paraId="2DA40199"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CLEAN UP  </w:t>
      </w:r>
    </w:p>
    <w:p w14:paraId="07DE264C" w14:textId="434D42B8"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D42A7" w:rsidRPr="00BA2885">
        <w:rPr>
          <w:rFonts w:asciiTheme="minorHAnsi" w:hAnsiTheme="minorHAnsi" w:cstheme="minorHAnsi"/>
          <w:sz w:val="22"/>
          <w:szCs w:val="22"/>
        </w:rPr>
        <w:t xml:space="preserve">Except </w:t>
      </w:r>
      <w:r w:rsidR="002839C4" w:rsidRPr="00BA2885">
        <w:rPr>
          <w:rFonts w:asciiTheme="minorHAnsi" w:hAnsiTheme="minorHAnsi" w:cstheme="minorHAnsi"/>
          <w:sz w:val="22"/>
          <w:szCs w:val="22"/>
        </w:rPr>
        <w:t xml:space="preserve">as otherwise provided in a </w:t>
      </w:r>
      <w:r w:rsidR="00C10FE7" w:rsidRPr="00BA2885">
        <w:rPr>
          <w:rFonts w:asciiTheme="minorHAnsi" w:hAnsiTheme="minorHAnsi" w:cstheme="minorHAnsi"/>
          <w:sz w:val="22"/>
          <w:szCs w:val="22"/>
        </w:rPr>
        <w:t>PSA</w:t>
      </w:r>
      <w:r w:rsidR="002839C4" w:rsidRPr="00BA2885">
        <w:rPr>
          <w:rFonts w:asciiTheme="minorHAnsi" w:hAnsiTheme="minorHAnsi" w:cstheme="minorHAnsi"/>
          <w:sz w:val="22"/>
          <w:szCs w:val="22"/>
        </w:rPr>
        <w:t>,</w:t>
      </w:r>
      <w:r w:rsidR="002839C4"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Subcontractor shall perform regular cleanup and prompt removal from Job Site and adjacent roadways of all dirt, mud, excessive dust, and debris resulting from</w:t>
      </w:r>
      <w:r w:rsidR="002839C4" w:rsidRPr="005B22B8">
        <w:rPr>
          <w:rFonts w:asciiTheme="minorHAnsi" w:hAnsiTheme="minorHAnsi" w:cstheme="minorHAnsi"/>
          <w:sz w:val="22"/>
          <w:szCs w:val="22"/>
        </w:rPr>
        <w:t xml:space="preserve"> </w:t>
      </w:r>
      <w:r w:rsidR="002839C4" w:rsidRPr="00BA2885">
        <w:rPr>
          <w:rFonts w:asciiTheme="minorHAnsi" w:hAnsiTheme="minorHAnsi" w:cstheme="minorHAnsi"/>
          <w:sz w:val="22"/>
          <w:szCs w:val="22"/>
        </w:rPr>
        <w:t>Subcontractor's</w:t>
      </w:r>
      <w:r w:rsidR="00B1776C" w:rsidRPr="005B22B8">
        <w:rPr>
          <w:rFonts w:asciiTheme="minorHAnsi" w:hAnsiTheme="minorHAnsi" w:cstheme="minorHAnsi"/>
          <w:sz w:val="22"/>
          <w:szCs w:val="22"/>
        </w:rPr>
        <w:t xml:space="preserve"> Work performed under the </w:t>
      </w:r>
      <w:r w:rsidR="00201A8E" w:rsidRPr="005B22B8">
        <w:rPr>
          <w:rFonts w:asciiTheme="minorHAnsi" w:hAnsiTheme="minorHAnsi" w:cstheme="minorHAnsi"/>
          <w:sz w:val="22"/>
          <w:szCs w:val="22"/>
        </w:rPr>
        <w:t>Agreement</w:t>
      </w:r>
      <w:r w:rsidR="00B1776C" w:rsidRPr="005B22B8">
        <w:rPr>
          <w:rFonts w:asciiTheme="minorHAnsi" w:hAnsiTheme="minorHAnsi" w:cstheme="minorHAnsi"/>
          <w:sz w:val="22"/>
          <w:szCs w:val="22"/>
        </w:rPr>
        <w:t xml:space="preserve"> notwithstanding any reference in the Contract Documents requiring General Contractor to perform said cleanup or rubbish removal. In cleaning or utilizing adjacent roadways, Subcontractor shall, at no cost to General contractor, provide flagman to the extent that General Contractor determines they are required. In the event Subcontractor fails to perform regular cleanup and prompt removal from the Job site, General Contractor shall perform said cleanup on Subcontractor’s behalf and charge Subcontractor for the cost thereof. If a general cleanup of the Project is required on behalf of all subcontractors which either are working, or recently have worked, at the Job Site, General Contractor shall </w:t>
      </w:r>
      <w:r w:rsidR="007D5C64" w:rsidRPr="00BA2885">
        <w:rPr>
          <w:rFonts w:asciiTheme="minorHAnsi" w:eastAsia="Arial" w:hAnsiTheme="minorHAnsi" w:cstheme="minorHAnsi"/>
          <w:color w:val="000000"/>
          <w:sz w:val="22"/>
          <w:szCs w:val="22"/>
        </w:rPr>
        <w:t>notify the Subcontractor of required cleanup, if the cleanup is not performed within forty eight (48) hours</w:t>
      </w:r>
      <w:r w:rsidR="00C10FE7" w:rsidRPr="00BA2885">
        <w:rPr>
          <w:rFonts w:asciiTheme="minorHAnsi" w:eastAsia="Arial" w:hAnsiTheme="minorHAnsi" w:cstheme="minorHAnsi"/>
          <w:color w:val="000000"/>
          <w:sz w:val="22"/>
          <w:szCs w:val="22"/>
        </w:rPr>
        <w:t xml:space="preserve"> of such </w:t>
      </w:r>
      <w:r w:rsidR="00F95759" w:rsidRPr="00BA2885">
        <w:rPr>
          <w:rFonts w:asciiTheme="minorHAnsi" w:eastAsia="Arial" w:hAnsiTheme="minorHAnsi" w:cstheme="minorHAnsi"/>
          <w:color w:val="000000"/>
          <w:sz w:val="22"/>
          <w:szCs w:val="22"/>
        </w:rPr>
        <w:t xml:space="preserve">written </w:t>
      </w:r>
      <w:r w:rsidR="00C10FE7" w:rsidRPr="00BA2885">
        <w:rPr>
          <w:rFonts w:asciiTheme="minorHAnsi" w:eastAsia="Arial" w:hAnsiTheme="minorHAnsi" w:cstheme="minorHAnsi"/>
          <w:color w:val="000000"/>
          <w:sz w:val="22"/>
          <w:szCs w:val="22"/>
        </w:rPr>
        <w:t>notice</w:t>
      </w:r>
      <w:r w:rsidR="007D5C64" w:rsidRPr="00BA2885">
        <w:rPr>
          <w:rFonts w:asciiTheme="minorHAnsi" w:eastAsia="Arial" w:hAnsiTheme="minorHAnsi" w:cstheme="minorHAnsi"/>
          <w:color w:val="000000"/>
          <w:sz w:val="22"/>
          <w:szCs w:val="22"/>
        </w:rPr>
        <w:t>, the General Contractor shall</w:t>
      </w:r>
      <w:r w:rsidR="007D5C64" w:rsidRPr="005B22B8">
        <w:rPr>
          <w:rFonts w:asciiTheme="minorHAnsi" w:eastAsia="Arial" w:hAnsiTheme="minorHAnsi" w:cstheme="minorHAnsi"/>
          <w:color w:val="000000"/>
          <w:sz w:val="22"/>
          <w:szCs w:val="22"/>
        </w:rPr>
        <w:t xml:space="preserve"> </w:t>
      </w:r>
      <w:r w:rsidR="00B1776C" w:rsidRPr="005B22B8">
        <w:rPr>
          <w:rFonts w:asciiTheme="minorHAnsi" w:hAnsiTheme="minorHAnsi" w:cstheme="minorHAnsi"/>
          <w:sz w:val="22"/>
          <w:szCs w:val="22"/>
        </w:rPr>
        <w:t>perform said cleanup and charge the cost thereof to said subcontractors</w:t>
      </w:r>
      <w:r w:rsidR="00B1776C" w:rsidRPr="0064129D">
        <w:rPr>
          <w:rFonts w:asciiTheme="minorHAnsi" w:hAnsiTheme="minorHAnsi" w:cstheme="minorHAnsi"/>
          <w:sz w:val="22"/>
          <w:szCs w:val="22"/>
        </w:rPr>
        <w:t xml:space="preserve"> on a prorated basis using its sole discretion to determine the basis for the prorated charge. Upon completion of the cleanup, Subcontractor will be notified in writing within a reasonable time period, as to the costs expended in its behalf. If Subcontractor disagrees with such charge, it may pursue its remedies under Article 14 of this </w:t>
      </w:r>
      <w:r w:rsidR="00201A8E"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w:t>
      </w:r>
    </w:p>
    <w:p w14:paraId="706FF1AC"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SAFETY  </w:t>
      </w:r>
    </w:p>
    <w:p w14:paraId="119738F1" w14:textId="2B315844" w:rsidR="00B1776C" w:rsidRPr="0064129D" w:rsidRDefault="001B7E78">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 shall, at its own expense, conform to the basic safety policy of the General Contractor </w:t>
      </w:r>
      <w:r w:rsidR="002E4DA4" w:rsidRPr="0064129D">
        <w:rPr>
          <w:rFonts w:asciiTheme="minorHAnsi" w:hAnsiTheme="minorHAnsi" w:cstheme="minorHAnsi"/>
          <w:sz w:val="22"/>
          <w:szCs w:val="22"/>
        </w:rPr>
        <w:t xml:space="preserve">[see Subcontractor Site Safety Requirements and Procedures which is part of each </w:t>
      </w:r>
      <w:r w:rsidR="00FF7BD3" w:rsidRPr="00BA2885">
        <w:rPr>
          <w:rFonts w:asciiTheme="minorHAnsi" w:hAnsiTheme="minorHAnsi" w:cstheme="minorHAnsi"/>
          <w:sz w:val="22"/>
          <w:szCs w:val="22"/>
        </w:rPr>
        <w:t>PSA</w:t>
      </w:r>
      <w:r w:rsidR="002E4DA4" w:rsidRPr="0064129D">
        <w:rPr>
          <w:rFonts w:asciiTheme="minorHAnsi" w:hAnsiTheme="minorHAnsi" w:cstheme="minorHAnsi"/>
          <w:sz w:val="22"/>
          <w:szCs w:val="22"/>
        </w:rPr>
        <w:t xml:space="preserve"> </w:t>
      </w:r>
      <w:r w:rsidR="00B1776C" w:rsidRPr="0064129D">
        <w:rPr>
          <w:rFonts w:asciiTheme="minorHAnsi" w:hAnsiTheme="minorHAnsi" w:cstheme="minorHAnsi"/>
          <w:sz w:val="22"/>
          <w:szCs w:val="22"/>
        </w:rPr>
        <w:t xml:space="preserve">and comply with all specific safety requirements promulgated by any governmental authority including without limitation the requirements of the Occupational Safety and Health Act of 1970 and the Construction Safety Act of 1969 and all amendments thereto and all standards and regulations which have been or shall be promulgated by the parties or agencies which administer such Acts. Subcontractor also shall require full compliance with such requirements by its agents, employees, materialmen, and subcontractors (both generally and, in particular, with respect to its portion of the Work on this Project) and shall respond to, defend and be responsible for all citations, assessments, fines or penalties which may be incurred by reason of its failure, or failure on the part of its agents, employees, materialmen or subcontractors, to so comply.  </w:t>
      </w:r>
    </w:p>
    <w:p w14:paraId="717026ED" w14:textId="77777777" w:rsidR="00B1776C" w:rsidRPr="0064129D" w:rsidRDefault="002E4DA4">
      <w:pPr>
        <w:pStyle w:val="Heading1"/>
        <w:rPr>
          <w:rFonts w:asciiTheme="minorHAnsi" w:hAnsiTheme="minorHAnsi" w:cstheme="minorHAnsi"/>
          <w:sz w:val="22"/>
          <w:szCs w:val="22"/>
        </w:rPr>
      </w:pPr>
      <w:r w:rsidRPr="0064129D">
        <w:rPr>
          <w:rFonts w:asciiTheme="minorHAnsi" w:hAnsiTheme="minorHAnsi" w:cstheme="minorHAnsi"/>
          <w:sz w:val="22"/>
          <w:szCs w:val="22"/>
        </w:rPr>
        <w:t>SITE SAFETY &amp; SUBSTANCE ABUSE</w:t>
      </w:r>
      <w:r w:rsidR="00B1776C" w:rsidRPr="0064129D">
        <w:rPr>
          <w:rFonts w:asciiTheme="minorHAnsi" w:hAnsiTheme="minorHAnsi" w:cstheme="minorHAnsi"/>
          <w:sz w:val="22"/>
          <w:szCs w:val="22"/>
        </w:rPr>
        <w:t xml:space="preserve">  </w:t>
      </w:r>
    </w:p>
    <w:p w14:paraId="7795E2E8" w14:textId="77777777" w:rsidR="00BA690F" w:rsidRPr="0064129D" w:rsidRDefault="00BA690F" w:rsidP="00BA690F">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accept General Contractor’s, and the Project's, Substance Abuse Policy, the more stringent policy shall take precedent, which is contained in Subcontractor Site Safety Requirements and Procedures or a substantially similar policy for its own employees, agents and representatives who come onto the Project and shall require its subcontractors and suppliers of any tier who come onto the Project to do likewise.  </w:t>
      </w:r>
    </w:p>
    <w:p w14:paraId="64B45994" w14:textId="0A1DB05E"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If Subcontractor, or anyone who comes onto the Job Site under an employment or a direct or indirect contractual arrangement with Subcontractor, fails to enforce General Contractor’s </w:t>
      </w:r>
      <w:r w:rsidR="002E4DA4" w:rsidRPr="0064129D">
        <w:rPr>
          <w:rFonts w:asciiTheme="minorHAnsi" w:hAnsiTheme="minorHAnsi" w:cstheme="minorHAnsi"/>
          <w:sz w:val="22"/>
          <w:szCs w:val="22"/>
        </w:rPr>
        <w:t xml:space="preserve">Subcontractor Site Safety Requirements and Procedures </w:t>
      </w:r>
      <w:r w:rsidRPr="0064129D">
        <w:rPr>
          <w:rFonts w:asciiTheme="minorHAnsi" w:hAnsiTheme="minorHAnsi" w:cstheme="minorHAnsi"/>
          <w:sz w:val="22"/>
          <w:szCs w:val="22"/>
        </w:rPr>
        <w:t xml:space="preserve">or a substantially similar policy, General Contractor reserves the right to bar such party from the Job Site. Any resulting damage (including damage for delay) will be the responsibility of Subcontractor.  </w:t>
      </w:r>
    </w:p>
    <w:p w14:paraId="75DD7ADF" w14:textId="77777777"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Copies of General Contractor’s </w:t>
      </w:r>
      <w:r w:rsidR="002E4DA4" w:rsidRPr="0064129D">
        <w:rPr>
          <w:rFonts w:asciiTheme="minorHAnsi" w:hAnsiTheme="minorHAnsi" w:cstheme="minorHAnsi"/>
          <w:sz w:val="22"/>
          <w:szCs w:val="22"/>
        </w:rPr>
        <w:t xml:space="preserve">Subcontractor Site Safety Requirements and Procedures </w:t>
      </w:r>
      <w:r w:rsidRPr="0064129D">
        <w:rPr>
          <w:rFonts w:asciiTheme="minorHAnsi" w:hAnsiTheme="minorHAnsi" w:cstheme="minorHAnsi"/>
          <w:sz w:val="22"/>
          <w:szCs w:val="22"/>
        </w:rPr>
        <w:t xml:space="preserve">shall be made available to Subcontractor upon request.  </w:t>
      </w:r>
    </w:p>
    <w:p w14:paraId="4CBFC3BB"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SUBCONTRACTOR LABOR  </w:t>
      </w:r>
    </w:p>
    <w:p w14:paraId="73C4CD8C" w14:textId="1E7F3A7A" w:rsidR="00B1776C" w:rsidRPr="0064129D" w:rsidRDefault="007A0ECC">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Subcontractor covenants and agrees that any and all labor employed by its subcontractors and it, in the performance of its Work hereunder, will be paid fully for strictly in accordance with all applicable federal and state laws and in accordance with applicable</w:t>
      </w:r>
      <w:r w:rsidR="0045159A" w:rsidRPr="005B22B8">
        <w:rPr>
          <w:rFonts w:asciiTheme="minorHAnsi" w:hAnsiTheme="minorHAnsi" w:cstheme="minorHAnsi"/>
          <w:sz w:val="22"/>
          <w:szCs w:val="22"/>
        </w:rPr>
        <w:t xml:space="preserve">, </w:t>
      </w:r>
      <w:r w:rsidR="0045159A" w:rsidRPr="00BA2885">
        <w:rPr>
          <w:rFonts w:asciiTheme="minorHAnsi" w:hAnsiTheme="minorHAnsi" w:cstheme="minorHAnsi"/>
          <w:sz w:val="22"/>
          <w:szCs w:val="22"/>
        </w:rPr>
        <w:t>if any,</w:t>
      </w:r>
      <w:r w:rsidR="00B1776C" w:rsidRPr="005B22B8">
        <w:rPr>
          <w:rFonts w:asciiTheme="minorHAnsi" w:hAnsiTheme="minorHAnsi" w:cstheme="minorHAnsi"/>
          <w:sz w:val="22"/>
          <w:szCs w:val="22"/>
        </w:rPr>
        <w:t xml:space="preserve"> union agreements and that it will, upon demand of General Contractor, furnish evidence satisfactory to General Contractor that its subcontractors and it are so doing. In the event that General Contractor shall become liable for any costs resulting from Subcontractor, or its subcontractors’ failure to comply with this provision, Subcontractor shall immediately, upon demand, reimburse General Contractor for said costs. </w:t>
      </w:r>
      <w:r w:rsidR="00F35F3B" w:rsidRPr="00BA2885">
        <w:rPr>
          <w:rFonts w:asciiTheme="minorHAnsi" w:hAnsiTheme="minorHAnsi" w:cstheme="minorHAnsi"/>
          <w:sz w:val="22"/>
          <w:szCs w:val="22"/>
        </w:rPr>
        <w:t xml:space="preserve">To the extent required by </w:t>
      </w:r>
      <w:r w:rsidR="006D7FEE" w:rsidRPr="00BA2885">
        <w:rPr>
          <w:rFonts w:asciiTheme="minorHAnsi" w:hAnsiTheme="minorHAnsi" w:cstheme="minorHAnsi"/>
          <w:sz w:val="22"/>
          <w:szCs w:val="22"/>
        </w:rPr>
        <w:t>the General Contract</w:t>
      </w:r>
      <w:r w:rsidR="00F35F3B" w:rsidRPr="005B22B8">
        <w:rPr>
          <w:rFonts w:asciiTheme="minorHAnsi" w:hAnsiTheme="minorHAnsi" w:cstheme="minorHAnsi"/>
          <w:sz w:val="22"/>
          <w:szCs w:val="22"/>
        </w:rPr>
        <w:t>,</w:t>
      </w:r>
      <w:r w:rsidR="00B1776C" w:rsidRPr="005B22B8">
        <w:rPr>
          <w:rFonts w:asciiTheme="minorHAnsi" w:hAnsiTheme="minorHAnsi" w:cstheme="minorHAnsi"/>
          <w:sz w:val="22"/>
          <w:szCs w:val="22"/>
        </w:rPr>
        <w:t xml:space="preserve"> Subcontractor shall permit General Contractor to </w:t>
      </w:r>
      <w:r w:rsidR="00F35F3B" w:rsidRPr="00BA2885">
        <w:rPr>
          <w:rFonts w:asciiTheme="minorHAnsi" w:hAnsiTheme="minorHAnsi" w:cstheme="minorHAnsi"/>
          <w:sz w:val="22"/>
          <w:szCs w:val="22"/>
        </w:rPr>
        <w:t>reasonably</w:t>
      </w:r>
      <w:r w:rsidR="00F35F3B"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examine its </w:t>
      </w:r>
      <w:r w:rsidR="00232C8C" w:rsidRPr="00BA2885">
        <w:rPr>
          <w:rFonts w:asciiTheme="minorHAnsi" w:hAnsiTheme="minorHAnsi" w:cstheme="minorHAnsi"/>
          <w:sz w:val="22"/>
          <w:szCs w:val="22"/>
        </w:rPr>
        <w:t>payroll</w:t>
      </w:r>
      <w:r w:rsidR="00232C8C"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 xml:space="preserve">books and records </w:t>
      </w:r>
      <w:r w:rsidR="005569D6" w:rsidRPr="00BA2885">
        <w:rPr>
          <w:rFonts w:asciiTheme="minorHAnsi" w:hAnsiTheme="minorHAnsi" w:cstheme="minorHAnsi"/>
          <w:sz w:val="22"/>
          <w:szCs w:val="22"/>
        </w:rPr>
        <w:t xml:space="preserve">relating to the Project </w:t>
      </w:r>
      <w:r w:rsidR="00B1776C" w:rsidRPr="005B22B8">
        <w:rPr>
          <w:rFonts w:asciiTheme="minorHAnsi" w:hAnsiTheme="minorHAnsi" w:cstheme="minorHAnsi"/>
          <w:sz w:val="22"/>
          <w:szCs w:val="22"/>
        </w:rPr>
        <w:t xml:space="preserve">and shall cause its subcontractors to permit General Contractor to examine their </w:t>
      </w:r>
      <w:r w:rsidR="00232C8C" w:rsidRPr="00BA2885">
        <w:rPr>
          <w:rFonts w:asciiTheme="minorHAnsi" w:hAnsiTheme="minorHAnsi" w:cstheme="minorHAnsi"/>
          <w:sz w:val="22"/>
          <w:szCs w:val="22"/>
        </w:rPr>
        <w:t>payroll</w:t>
      </w:r>
      <w:r w:rsidR="00232C8C" w:rsidRPr="005B22B8">
        <w:rPr>
          <w:rFonts w:asciiTheme="minorHAnsi" w:hAnsiTheme="minorHAnsi" w:cstheme="minorHAnsi"/>
          <w:sz w:val="22"/>
          <w:szCs w:val="22"/>
        </w:rPr>
        <w:t xml:space="preserve"> </w:t>
      </w:r>
      <w:r w:rsidR="00B1776C" w:rsidRPr="005B22B8">
        <w:rPr>
          <w:rFonts w:asciiTheme="minorHAnsi" w:hAnsiTheme="minorHAnsi" w:cstheme="minorHAnsi"/>
          <w:sz w:val="22"/>
          <w:szCs w:val="22"/>
        </w:rPr>
        <w:t>books and records</w:t>
      </w:r>
      <w:r w:rsidR="0009603F" w:rsidRPr="005B22B8">
        <w:rPr>
          <w:rFonts w:asciiTheme="minorHAnsi" w:hAnsiTheme="minorHAnsi" w:cstheme="minorHAnsi"/>
          <w:sz w:val="22"/>
          <w:szCs w:val="22"/>
        </w:rPr>
        <w:t xml:space="preserve"> </w:t>
      </w:r>
      <w:r w:rsidR="0009603F" w:rsidRPr="00BA2885">
        <w:rPr>
          <w:rFonts w:asciiTheme="minorHAnsi" w:hAnsiTheme="minorHAnsi" w:cstheme="minorHAnsi"/>
          <w:sz w:val="22"/>
          <w:szCs w:val="22"/>
        </w:rPr>
        <w:t>relating to the Project</w:t>
      </w:r>
      <w:r w:rsidR="00B1776C" w:rsidRPr="00BA2885">
        <w:rPr>
          <w:rFonts w:asciiTheme="minorHAnsi" w:hAnsiTheme="minorHAnsi" w:cstheme="minorHAnsi"/>
          <w:sz w:val="22"/>
          <w:szCs w:val="22"/>
        </w:rPr>
        <w:t>.</w:t>
      </w:r>
      <w:r w:rsidR="00B1776C" w:rsidRPr="005B22B8">
        <w:rPr>
          <w:rFonts w:asciiTheme="minorHAnsi" w:hAnsiTheme="minorHAnsi" w:cstheme="minorHAnsi"/>
          <w:sz w:val="22"/>
          <w:szCs w:val="22"/>
        </w:rPr>
        <w:t xml:space="preserve"> Such examinations shall be permitted, </w:t>
      </w:r>
      <w:r w:rsidR="0009603F" w:rsidRPr="00BA2885">
        <w:rPr>
          <w:rFonts w:asciiTheme="minorHAnsi" w:hAnsiTheme="minorHAnsi" w:cstheme="minorHAnsi"/>
          <w:sz w:val="22"/>
          <w:szCs w:val="22"/>
        </w:rPr>
        <w:t>upon reasonable written notice</w:t>
      </w:r>
      <w:r w:rsidR="00B1776C" w:rsidRPr="005B22B8">
        <w:rPr>
          <w:rFonts w:asciiTheme="minorHAnsi" w:hAnsiTheme="minorHAnsi" w:cstheme="minorHAnsi"/>
          <w:sz w:val="22"/>
          <w:szCs w:val="22"/>
        </w:rPr>
        <w:t>,</w:t>
      </w:r>
      <w:r w:rsidR="00B1776C" w:rsidRPr="0064129D">
        <w:rPr>
          <w:rFonts w:asciiTheme="minorHAnsi" w:hAnsiTheme="minorHAnsi" w:cstheme="minorHAnsi"/>
          <w:sz w:val="22"/>
          <w:szCs w:val="22"/>
        </w:rPr>
        <w:t xml:space="preserve"> at the offices of Subcontractor or its subcontractors, during their ordinary business hours.  </w:t>
      </w:r>
    </w:p>
    <w:p w14:paraId="600E7449"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EQUAL OPPORTUNITY  </w:t>
      </w:r>
    </w:p>
    <w:p w14:paraId="258FFB40" w14:textId="3FD6FF66"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In connection with the performance of </w:t>
      </w:r>
      <w:r w:rsidR="00BA7EB4">
        <w:rPr>
          <w:rFonts w:asciiTheme="minorHAnsi" w:hAnsiTheme="minorHAnsi" w:cstheme="minorHAnsi"/>
          <w:sz w:val="22"/>
          <w:szCs w:val="22"/>
        </w:rPr>
        <w:t>W</w:t>
      </w:r>
      <w:r w:rsidRPr="0064129D">
        <w:rPr>
          <w:rFonts w:asciiTheme="minorHAnsi" w:hAnsiTheme="minorHAnsi" w:cstheme="minorHAnsi"/>
          <w:sz w:val="22"/>
          <w:szCs w:val="22"/>
        </w:rPr>
        <w:t xml:space="preserve">ork under this </w:t>
      </w:r>
      <w:r w:rsidR="00FF7BD3" w:rsidRPr="00BA2885">
        <w:rPr>
          <w:rFonts w:asciiTheme="minorHAnsi" w:hAnsiTheme="minorHAnsi" w:cstheme="minorHAnsi"/>
          <w:sz w:val="22"/>
          <w:szCs w:val="22"/>
        </w:rPr>
        <w:t>Agreement</w:t>
      </w:r>
      <w:r w:rsidRPr="005B22B8">
        <w:rPr>
          <w:rFonts w:asciiTheme="minorHAnsi" w:hAnsiTheme="minorHAnsi" w:cstheme="minorHAnsi"/>
          <w:sz w:val="22"/>
          <w:szCs w:val="22"/>
        </w:rPr>
        <w:t>,</w:t>
      </w:r>
      <w:r w:rsidRPr="0064129D">
        <w:rPr>
          <w:rFonts w:asciiTheme="minorHAnsi" w:hAnsiTheme="minorHAnsi" w:cstheme="minorHAnsi"/>
          <w:sz w:val="22"/>
          <w:szCs w:val="22"/>
        </w:rPr>
        <w:t xml:space="preserve"> Subcontractor agrees not to discriminate against any employee or applicant for employment because of race, religion, sex, color, national origin or disability protected by the Americans with Disabilities Act. The aforesaid provision shall include, but not be limited to Chapter 60 Equal Employment Opportunity Title 41, Part 60-1.4 (1-7) and Executive Order 11246, as amended, Vietnam Veterans Readjustment Assistance Act of 1974, as amended 38 U.S.C. 4212 and the Rehabilitation Act of 1973, as amended and the following: employment, upgrading, demotion or transfer, recruitment or recruitment advertising, layoff or termination, rate of pay or other forms of compensation and selection for training, including apprenticeship.  Subcontractor agrees to hereafter post, in conspicuous places, available for inspection by Subcontractor’s employees and applicants for employment, a notice which sets forth its obligations under this Article, along with any other Equal Employment notice which it is required to post by federal or state statue, law or regulation.  </w:t>
      </w:r>
    </w:p>
    <w:p w14:paraId="1FA67ADA" w14:textId="3EEA2C28"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w:t>
      </w:r>
      <w:r w:rsidRPr="005B22B8">
        <w:rPr>
          <w:rFonts w:asciiTheme="minorHAnsi" w:hAnsiTheme="minorHAnsi" w:cstheme="minorHAnsi"/>
          <w:sz w:val="22"/>
          <w:szCs w:val="22"/>
        </w:rPr>
        <w:t xml:space="preserve">permit </w:t>
      </w:r>
      <w:r w:rsidR="00084E07" w:rsidRPr="00BA2885">
        <w:rPr>
          <w:rFonts w:asciiTheme="minorHAnsi" w:hAnsiTheme="minorHAnsi" w:cstheme="minorHAnsi"/>
          <w:sz w:val="22"/>
          <w:szCs w:val="22"/>
        </w:rPr>
        <w:t xml:space="preserve">reasonable </w:t>
      </w:r>
      <w:r w:rsidRPr="005B22B8">
        <w:rPr>
          <w:rFonts w:asciiTheme="minorHAnsi" w:hAnsiTheme="minorHAnsi" w:cstheme="minorHAnsi"/>
          <w:sz w:val="22"/>
          <w:szCs w:val="22"/>
        </w:rPr>
        <w:t xml:space="preserve">access to its </w:t>
      </w:r>
      <w:r w:rsidR="009F17BB" w:rsidRPr="00BA2885">
        <w:rPr>
          <w:rFonts w:asciiTheme="minorHAnsi" w:hAnsiTheme="minorHAnsi" w:cstheme="minorHAnsi"/>
          <w:sz w:val="22"/>
          <w:szCs w:val="22"/>
        </w:rPr>
        <w:t xml:space="preserve">payroll </w:t>
      </w:r>
      <w:r w:rsidRPr="005B22B8">
        <w:rPr>
          <w:rFonts w:asciiTheme="minorHAnsi" w:hAnsiTheme="minorHAnsi" w:cstheme="minorHAnsi"/>
          <w:sz w:val="22"/>
          <w:szCs w:val="22"/>
        </w:rPr>
        <w:t>books, records, accounts</w:t>
      </w:r>
      <w:r w:rsidR="00084E07" w:rsidRPr="005B22B8">
        <w:rPr>
          <w:rFonts w:asciiTheme="minorHAnsi" w:hAnsiTheme="minorHAnsi" w:cstheme="minorHAnsi"/>
          <w:sz w:val="22"/>
          <w:szCs w:val="22"/>
        </w:rPr>
        <w:t xml:space="preserve"> </w:t>
      </w:r>
      <w:r w:rsidR="00084E07" w:rsidRPr="00BA2885">
        <w:rPr>
          <w:rFonts w:asciiTheme="minorHAnsi" w:hAnsiTheme="minorHAnsi" w:cstheme="minorHAnsi"/>
          <w:sz w:val="22"/>
          <w:szCs w:val="22"/>
        </w:rPr>
        <w:t>relating to the Project</w:t>
      </w:r>
      <w:r w:rsidRPr="0064129D">
        <w:rPr>
          <w:rFonts w:asciiTheme="minorHAnsi" w:hAnsiTheme="minorHAnsi" w:cstheme="minorHAnsi"/>
          <w:sz w:val="22"/>
          <w:szCs w:val="22"/>
        </w:rPr>
        <w:t xml:space="preserve"> by representatives of General Contractor or the Owner for purposes of investigation to ascertain compliance with provisions of this Article 33.  </w:t>
      </w:r>
    </w:p>
    <w:p w14:paraId="50C3C44D" w14:textId="77777777"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In the event of Subcontractor’s non-compliance with the equal opportunity provisions of this Subcontract, this Subcontract may be terminated for default.  </w:t>
      </w:r>
    </w:p>
    <w:p w14:paraId="014EA647" w14:textId="206846C9" w:rsidR="00B1776C" w:rsidRPr="0064129D"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include the provisions of this Article 33 in Subcontractor’s subcontracts. The requirements of this Article 33 shall be in addition to any Equal Opportunity provisions of the Contract Documents.  </w:t>
      </w:r>
    </w:p>
    <w:p w14:paraId="414D9F46"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ADDITIONAL INFORMATION  </w:t>
      </w:r>
    </w:p>
    <w:p w14:paraId="59E42416" w14:textId="39265AA9" w:rsidR="00B1776C" w:rsidRPr="0064129D" w:rsidRDefault="007A0ECC">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In addition to the information to be provided by Subcontractor pursuant to other provisions of this </w:t>
      </w:r>
      <w:r w:rsidR="005F02EB" w:rsidRPr="00BA2885">
        <w:rPr>
          <w:rFonts w:asciiTheme="minorHAnsi" w:hAnsiTheme="minorHAnsi" w:cstheme="minorHAnsi"/>
          <w:sz w:val="22"/>
          <w:szCs w:val="22"/>
        </w:rPr>
        <w:t>Agreement</w:t>
      </w:r>
      <w:r w:rsidR="00B1776C" w:rsidRPr="005B22B8">
        <w:rPr>
          <w:rFonts w:asciiTheme="minorHAnsi" w:hAnsiTheme="minorHAnsi" w:cstheme="minorHAnsi"/>
          <w:sz w:val="22"/>
          <w:szCs w:val="22"/>
        </w:rPr>
        <w:t xml:space="preserve">, Subcontractor hereby agrees to provide, at no additional cost to General Contractor, and in a prompt and timely fashion so as not to disrupt the performance of this </w:t>
      </w:r>
      <w:r w:rsidR="005F02EB" w:rsidRPr="00BA2885">
        <w:rPr>
          <w:rFonts w:asciiTheme="minorHAnsi" w:hAnsiTheme="minorHAnsi" w:cstheme="minorHAnsi"/>
          <w:sz w:val="22"/>
          <w:szCs w:val="22"/>
        </w:rPr>
        <w:t xml:space="preserve">Agreement </w:t>
      </w:r>
      <w:r w:rsidR="00B1776C" w:rsidRPr="005B22B8">
        <w:rPr>
          <w:rFonts w:asciiTheme="minorHAnsi" w:hAnsiTheme="minorHAnsi" w:cstheme="minorHAnsi"/>
          <w:sz w:val="22"/>
          <w:szCs w:val="22"/>
        </w:rPr>
        <w:t>or the contract between General Contractor and the Owner, any and all additional information relating to this Subcontract which is required either by the Contract Documents or by</w:t>
      </w:r>
      <w:r w:rsidR="00536EAC" w:rsidRPr="005B22B8">
        <w:rPr>
          <w:rFonts w:asciiTheme="minorHAnsi" w:hAnsiTheme="minorHAnsi" w:cstheme="minorHAnsi"/>
          <w:sz w:val="22"/>
          <w:szCs w:val="22"/>
        </w:rPr>
        <w:t xml:space="preserve"> </w:t>
      </w:r>
      <w:r w:rsidR="00536EAC" w:rsidRPr="00BA2885">
        <w:rPr>
          <w:rFonts w:asciiTheme="minorHAnsi" w:hAnsiTheme="minorHAnsi" w:cstheme="minorHAnsi"/>
          <w:sz w:val="22"/>
          <w:szCs w:val="22"/>
        </w:rPr>
        <w:t>the applicable State</w:t>
      </w:r>
      <w:r w:rsidR="00B1776C" w:rsidRPr="00BA2885">
        <w:rPr>
          <w:rFonts w:asciiTheme="minorHAnsi" w:hAnsiTheme="minorHAnsi" w:cstheme="minorHAnsi"/>
          <w:sz w:val="22"/>
          <w:szCs w:val="22"/>
        </w:rPr>
        <w:t xml:space="preserve"> law</w:t>
      </w:r>
      <w:r w:rsidR="00536EAC" w:rsidRPr="00BA2885">
        <w:rPr>
          <w:rFonts w:asciiTheme="minorHAnsi" w:hAnsiTheme="minorHAnsi" w:cstheme="minorHAnsi"/>
          <w:sz w:val="22"/>
          <w:szCs w:val="22"/>
        </w:rPr>
        <w:t>s</w:t>
      </w:r>
      <w:r w:rsidR="00B1776C" w:rsidRPr="00BA2885">
        <w:rPr>
          <w:rFonts w:asciiTheme="minorHAnsi" w:hAnsiTheme="minorHAnsi" w:cstheme="minorHAnsi"/>
          <w:sz w:val="22"/>
          <w:szCs w:val="22"/>
        </w:rPr>
        <w:t>.</w:t>
      </w:r>
      <w:r w:rsidR="00B1776C" w:rsidRPr="005B22B8">
        <w:rPr>
          <w:rFonts w:asciiTheme="minorHAnsi" w:hAnsiTheme="minorHAnsi" w:cstheme="minorHAnsi"/>
          <w:sz w:val="22"/>
          <w:szCs w:val="22"/>
        </w:rPr>
        <w:t xml:space="preserve">  </w:t>
      </w:r>
    </w:p>
    <w:p w14:paraId="20493543"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WARRANTIES AND GUARANTEES  </w:t>
      </w:r>
    </w:p>
    <w:p w14:paraId="338D19F1" w14:textId="0F70E77B" w:rsidR="00B1776C" w:rsidRPr="0064129D" w:rsidRDefault="007A0ECC">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Subcontractor shall furnish to General Contractor, any and all separate written guarantees, warranties and/or maintenance agreements which General Contractor is required under the General </w:t>
      </w:r>
      <w:r w:rsidR="005F02EB">
        <w:rPr>
          <w:rFonts w:asciiTheme="minorHAnsi" w:hAnsiTheme="minorHAnsi" w:cstheme="minorHAnsi"/>
          <w:sz w:val="22"/>
          <w:szCs w:val="22"/>
        </w:rPr>
        <w:t>Contract</w:t>
      </w:r>
      <w:r w:rsidR="005F02EB" w:rsidRPr="0064129D">
        <w:rPr>
          <w:rFonts w:asciiTheme="minorHAnsi" w:hAnsiTheme="minorHAnsi" w:cstheme="minorHAnsi"/>
          <w:sz w:val="22"/>
          <w:szCs w:val="22"/>
        </w:rPr>
        <w:t xml:space="preserve"> </w:t>
      </w:r>
      <w:r w:rsidR="00B1776C" w:rsidRPr="0064129D">
        <w:rPr>
          <w:rFonts w:asciiTheme="minorHAnsi" w:hAnsiTheme="minorHAnsi" w:cstheme="minorHAnsi"/>
          <w:sz w:val="22"/>
          <w:szCs w:val="22"/>
        </w:rPr>
        <w:t xml:space="preserve">to furnish to Owner, including, but not limited to labor, materials, machinery and/or equipment guarantees and warranties, which Subcontractor is required to furnish under this </w:t>
      </w:r>
      <w:r w:rsidR="00201A8E" w:rsidRPr="0064129D">
        <w:rPr>
          <w:rFonts w:asciiTheme="minorHAnsi" w:hAnsiTheme="minorHAnsi" w:cstheme="minorHAnsi"/>
          <w:sz w:val="22"/>
          <w:szCs w:val="22"/>
        </w:rPr>
        <w:t>Agreemen</w:t>
      </w:r>
      <w:r w:rsidR="00B1776C" w:rsidRPr="0064129D">
        <w:rPr>
          <w:rFonts w:asciiTheme="minorHAnsi" w:hAnsiTheme="minorHAnsi" w:cstheme="minorHAnsi"/>
          <w:sz w:val="22"/>
          <w:szCs w:val="22"/>
        </w:rPr>
        <w:t>t and the Contract Documents. Said written guarantees, warranties and/or maintenance agreements shall be furnished to the same extent and at the same time as General Contractor is required to furnish them to Owner by the General Contract, and they shall run in favor of General Contractor, Owner and every other person, firm and corporation to whom General Contractor is required to furnish such protection under the terms of the General Contract and the Contract Documents. Subcontractor’s obligation hereunder shall include an obligation to furnish any and all guarantees, warranties, and/or maintenance agreements which are required by the Contract Documents of its subcontractors and suppliers.</w:t>
      </w:r>
    </w:p>
    <w:p w14:paraId="4728FAC8"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GOVERNING LAW  </w:t>
      </w:r>
    </w:p>
    <w:p w14:paraId="0A29A865" w14:textId="1697DBBC" w:rsidR="00B1776C" w:rsidRPr="0064129D" w:rsidRDefault="007A0ECC">
      <w:pPr>
        <w:pStyle w:val="bodynoident"/>
        <w:rPr>
          <w:rFonts w:asciiTheme="minorHAnsi" w:hAnsiTheme="minorHAnsi" w:cstheme="minorHAnsi"/>
          <w:sz w:val="22"/>
          <w:szCs w:val="22"/>
        </w:rPr>
      </w:pPr>
      <w:r w:rsidRPr="0064129D">
        <w:rPr>
          <w:rFonts w:asciiTheme="minorHAnsi" w:hAnsiTheme="minorHAnsi" w:cstheme="minorHAnsi"/>
          <w:sz w:val="22"/>
          <w:szCs w:val="22"/>
        </w:rPr>
        <w:t>A.</w:t>
      </w:r>
      <w:r w:rsidRPr="0064129D">
        <w:rPr>
          <w:rFonts w:asciiTheme="minorHAnsi" w:hAnsiTheme="minorHAnsi" w:cstheme="minorHAnsi"/>
          <w:sz w:val="22"/>
          <w:szCs w:val="22"/>
        </w:rPr>
        <w:tab/>
      </w:r>
      <w:r w:rsidR="00B1776C" w:rsidRPr="0064129D">
        <w:rPr>
          <w:rFonts w:asciiTheme="minorHAnsi" w:hAnsiTheme="minorHAnsi" w:cstheme="minorHAnsi"/>
          <w:sz w:val="22"/>
          <w:szCs w:val="22"/>
        </w:rPr>
        <w:t xml:space="preserve">This </w:t>
      </w:r>
      <w:r w:rsidR="00201A8E"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xml:space="preserve"> shall be governed by the laws in </w:t>
      </w:r>
      <w:r w:rsidR="00B1776C" w:rsidRPr="005B22B8">
        <w:rPr>
          <w:rFonts w:asciiTheme="minorHAnsi" w:hAnsiTheme="minorHAnsi" w:cstheme="minorHAnsi"/>
          <w:sz w:val="22"/>
          <w:szCs w:val="22"/>
        </w:rPr>
        <w:t xml:space="preserve">effect </w:t>
      </w:r>
      <w:r w:rsidR="00B1776C" w:rsidRPr="00BA2885">
        <w:rPr>
          <w:rFonts w:asciiTheme="minorHAnsi" w:hAnsiTheme="minorHAnsi" w:cstheme="minorHAnsi"/>
          <w:sz w:val="22"/>
          <w:szCs w:val="22"/>
        </w:rPr>
        <w:t xml:space="preserve">in the </w:t>
      </w:r>
      <w:r w:rsidR="00C10FE7" w:rsidRPr="00BA2885">
        <w:rPr>
          <w:rFonts w:asciiTheme="minorHAnsi" w:hAnsiTheme="minorHAnsi" w:cstheme="minorHAnsi"/>
          <w:sz w:val="22"/>
          <w:szCs w:val="22"/>
        </w:rPr>
        <w:t>S</w:t>
      </w:r>
      <w:r w:rsidR="003F6F23" w:rsidRPr="00BA2885">
        <w:rPr>
          <w:rFonts w:asciiTheme="minorHAnsi" w:hAnsiTheme="minorHAnsi" w:cstheme="minorHAnsi"/>
          <w:sz w:val="22"/>
          <w:szCs w:val="22"/>
        </w:rPr>
        <w:t>tate where the Project is located</w:t>
      </w:r>
      <w:r w:rsidR="00B1776C" w:rsidRPr="0064129D">
        <w:rPr>
          <w:rFonts w:asciiTheme="minorHAnsi" w:hAnsiTheme="minorHAnsi" w:cstheme="minorHAnsi"/>
          <w:sz w:val="22"/>
          <w:szCs w:val="22"/>
        </w:rPr>
        <w:t xml:space="preserve">.  Any provision of this </w:t>
      </w:r>
      <w:r w:rsidR="003F6F23"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xml:space="preserve"> prohibited by law, or invalid under any law, shall be ineffective only to the extent of such prohibition, and such invalidity shall not, in any manner, invalidate or affect the remaining provisions of the </w:t>
      </w:r>
      <w:r w:rsidR="00201A8E"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xml:space="preserve">, such provisions being deemed severable.  The failure of either party hereto to insist, in any one or more instances, upon the performance of one of the terms, covenants or conditions of this </w:t>
      </w:r>
      <w:r w:rsidR="003F6F23" w:rsidRPr="0064129D">
        <w:rPr>
          <w:rFonts w:asciiTheme="minorHAnsi" w:hAnsiTheme="minorHAnsi" w:cstheme="minorHAnsi"/>
          <w:sz w:val="22"/>
          <w:szCs w:val="22"/>
        </w:rPr>
        <w:t>Agreement</w:t>
      </w:r>
      <w:r w:rsidR="00B1776C" w:rsidRPr="0064129D">
        <w:rPr>
          <w:rFonts w:asciiTheme="minorHAnsi" w:hAnsiTheme="minorHAnsi" w:cstheme="minorHAnsi"/>
          <w:sz w:val="22"/>
          <w:szCs w:val="22"/>
        </w:rPr>
        <w:t xml:space="preserve">, or to exercise any right herein, shall not be construed as a waiver or relinquishment of such term, covenant, condition or right as respects such further performance.  </w:t>
      </w:r>
    </w:p>
    <w:p w14:paraId="7B2DE715" w14:textId="77777777" w:rsidR="00B1776C" w:rsidRPr="0064129D" w:rsidRDefault="00B1776C">
      <w:pPr>
        <w:pStyle w:val="Heading1"/>
        <w:rPr>
          <w:rFonts w:asciiTheme="minorHAnsi" w:hAnsiTheme="minorHAnsi" w:cstheme="minorHAnsi"/>
          <w:sz w:val="22"/>
          <w:szCs w:val="22"/>
        </w:rPr>
      </w:pPr>
      <w:r w:rsidRPr="0064129D">
        <w:rPr>
          <w:rFonts w:asciiTheme="minorHAnsi" w:hAnsiTheme="minorHAnsi" w:cstheme="minorHAnsi"/>
          <w:sz w:val="22"/>
          <w:szCs w:val="22"/>
        </w:rPr>
        <w:t xml:space="preserve">ASSIGNMENT  </w:t>
      </w:r>
    </w:p>
    <w:p w14:paraId="2B06F9E8" w14:textId="0E8847DD" w:rsidR="00B1776C" w:rsidRPr="00BA2885" w:rsidRDefault="00B1776C">
      <w:pPr>
        <w:pStyle w:val="Heading2"/>
        <w:rPr>
          <w:rFonts w:asciiTheme="minorHAnsi" w:hAnsiTheme="minorHAnsi" w:cstheme="minorHAnsi"/>
          <w:sz w:val="22"/>
          <w:szCs w:val="22"/>
        </w:rPr>
      </w:pPr>
      <w:r w:rsidRPr="0064129D">
        <w:rPr>
          <w:rFonts w:asciiTheme="minorHAnsi" w:hAnsiTheme="minorHAnsi" w:cstheme="minorHAnsi"/>
          <w:sz w:val="22"/>
          <w:szCs w:val="22"/>
        </w:rPr>
        <w:t xml:space="preserve">Subcontractor shall not assign the </w:t>
      </w:r>
      <w:r w:rsidR="00201A8E" w:rsidRPr="0064129D">
        <w:rPr>
          <w:rFonts w:asciiTheme="minorHAnsi" w:hAnsiTheme="minorHAnsi" w:cstheme="minorHAnsi"/>
          <w:sz w:val="22"/>
          <w:szCs w:val="22"/>
        </w:rPr>
        <w:t>Agreement</w:t>
      </w:r>
      <w:r w:rsidRPr="0064129D">
        <w:rPr>
          <w:rFonts w:asciiTheme="minorHAnsi" w:hAnsiTheme="minorHAnsi" w:cstheme="minorHAnsi"/>
          <w:sz w:val="22"/>
          <w:szCs w:val="22"/>
        </w:rPr>
        <w:t xml:space="preserve"> in whole or in part or any monies due or to become due hereunder without the previous written consent of General Contractor, and any such attempted assignment without the consent of the General Contractor shall be void and the assignees in such case shall acquire no rights in such subcontract</w:t>
      </w:r>
      <w:r w:rsidRPr="00BA2885">
        <w:rPr>
          <w:rFonts w:asciiTheme="minorHAnsi" w:hAnsiTheme="minorHAnsi" w:cstheme="minorHAnsi"/>
          <w:sz w:val="22"/>
          <w:szCs w:val="22"/>
        </w:rPr>
        <w:t xml:space="preserve">.  </w:t>
      </w:r>
      <w:r w:rsidR="005F02EB" w:rsidRPr="00BA2885">
        <w:rPr>
          <w:rFonts w:asciiTheme="minorHAnsi" w:hAnsiTheme="minorHAnsi" w:cstheme="minorHAnsi"/>
          <w:sz w:val="22"/>
          <w:szCs w:val="22"/>
        </w:rPr>
        <w:t xml:space="preserve">General Contractor may assign the Agreement in whole or in part </w:t>
      </w:r>
      <w:r w:rsidR="00D90DC8" w:rsidRPr="00BA2885">
        <w:rPr>
          <w:rFonts w:asciiTheme="minorHAnsi" w:hAnsiTheme="minorHAnsi" w:cstheme="minorHAnsi"/>
          <w:sz w:val="22"/>
          <w:szCs w:val="22"/>
        </w:rPr>
        <w:t>hereunder to others upon written notice and approval from Subcontractor</w:t>
      </w:r>
      <w:r w:rsidR="00536EAC" w:rsidRPr="00BA2885">
        <w:rPr>
          <w:rFonts w:asciiTheme="minorHAnsi" w:hAnsiTheme="minorHAnsi" w:cstheme="minorHAnsi"/>
          <w:sz w:val="22"/>
          <w:szCs w:val="22"/>
        </w:rPr>
        <w:t xml:space="preserve">, such approval shall </w:t>
      </w:r>
      <w:r w:rsidR="00621621" w:rsidRPr="00BA2885">
        <w:rPr>
          <w:rFonts w:asciiTheme="minorHAnsi" w:hAnsiTheme="minorHAnsi" w:cstheme="minorHAnsi"/>
          <w:sz w:val="22"/>
          <w:szCs w:val="22"/>
        </w:rPr>
        <w:t xml:space="preserve">not be </w:t>
      </w:r>
      <w:r w:rsidR="00536EAC" w:rsidRPr="00BA2885">
        <w:rPr>
          <w:rFonts w:asciiTheme="minorHAnsi" w:hAnsiTheme="minorHAnsi" w:cstheme="minorHAnsi"/>
          <w:sz w:val="22"/>
          <w:szCs w:val="22"/>
        </w:rPr>
        <w:t>unreasonably withheld</w:t>
      </w:r>
      <w:r w:rsidR="00D90DC8" w:rsidRPr="00BA2885">
        <w:rPr>
          <w:rFonts w:asciiTheme="minorHAnsi" w:hAnsiTheme="minorHAnsi" w:cstheme="minorHAnsi"/>
          <w:sz w:val="22"/>
          <w:szCs w:val="22"/>
        </w:rPr>
        <w:t xml:space="preserve">. </w:t>
      </w:r>
    </w:p>
    <w:p w14:paraId="45ADF4B3" w14:textId="66489EF4" w:rsidR="00B1776C" w:rsidRPr="0064129D" w:rsidRDefault="00B1776C">
      <w:pPr>
        <w:pStyle w:val="Heading2"/>
        <w:rPr>
          <w:rFonts w:asciiTheme="minorHAnsi" w:hAnsiTheme="minorHAnsi" w:cstheme="minorHAnsi"/>
          <w:sz w:val="22"/>
          <w:szCs w:val="22"/>
        </w:rPr>
      </w:pPr>
      <w:r w:rsidRPr="005B22B8">
        <w:rPr>
          <w:rFonts w:asciiTheme="minorHAnsi" w:hAnsiTheme="minorHAnsi" w:cstheme="minorHAnsi"/>
          <w:sz w:val="22"/>
          <w:szCs w:val="22"/>
        </w:rPr>
        <w:t xml:space="preserve">Subcontractor, by execution of this </w:t>
      </w:r>
      <w:r w:rsidR="005F02EB" w:rsidRPr="00BA2885">
        <w:rPr>
          <w:rFonts w:asciiTheme="minorHAnsi" w:hAnsiTheme="minorHAnsi" w:cstheme="minorHAnsi"/>
          <w:sz w:val="22"/>
          <w:szCs w:val="22"/>
        </w:rPr>
        <w:t>Agreement</w:t>
      </w:r>
      <w:r w:rsidRPr="0064129D">
        <w:rPr>
          <w:rFonts w:asciiTheme="minorHAnsi" w:hAnsiTheme="minorHAnsi" w:cstheme="minorHAnsi"/>
          <w:sz w:val="22"/>
          <w:szCs w:val="22"/>
        </w:rPr>
        <w:t xml:space="preserve">, contingently assigns to General Contractor all Subcontractor’s subcontracts. The assignment of each of Subcontractor’s subcontracts shall take effect only upon Subcontractor’s termination for default under Article 15 and General Contractor’s affirmative acceptance of the assignment of the specific subcontract by written notice to Subcontractor and Subcontractor’s </w:t>
      </w:r>
      <w:r w:rsidR="005F02EB">
        <w:rPr>
          <w:rFonts w:asciiTheme="minorHAnsi" w:hAnsiTheme="minorHAnsi" w:cstheme="minorHAnsi"/>
          <w:sz w:val="22"/>
          <w:szCs w:val="22"/>
        </w:rPr>
        <w:t>subcontractors</w:t>
      </w:r>
      <w:r w:rsidRPr="0064129D">
        <w:rPr>
          <w:rFonts w:asciiTheme="minorHAnsi" w:hAnsiTheme="minorHAnsi" w:cstheme="minorHAnsi"/>
          <w:sz w:val="22"/>
          <w:szCs w:val="22"/>
        </w:rPr>
        <w:t xml:space="preserve">.  General Contractor shall have no liability to any of Subcontractor’s subcontractors unless and until General Contractor affirmatively accepts the assignment as provided above.  </w:t>
      </w:r>
    </w:p>
    <w:p w14:paraId="3D915271" w14:textId="77777777" w:rsidR="00B1776C" w:rsidRPr="00343262" w:rsidRDefault="00B1776C">
      <w:pPr>
        <w:pStyle w:val="Heading1"/>
        <w:rPr>
          <w:rFonts w:asciiTheme="minorHAnsi" w:hAnsiTheme="minorHAnsi" w:cstheme="minorHAnsi"/>
          <w:sz w:val="22"/>
          <w:szCs w:val="22"/>
        </w:rPr>
      </w:pPr>
      <w:r w:rsidRPr="00343262">
        <w:rPr>
          <w:rFonts w:asciiTheme="minorHAnsi" w:hAnsiTheme="minorHAnsi" w:cstheme="minorHAnsi"/>
          <w:sz w:val="22"/>
          <w:szCs w:val="22"/>
        </w:rPr>
        <w:t xml:space="preserve">NOTICES  </w:t>
      </w:r>
    </w:p>
    <w:p w14:paraId="0B14839C" w14:textId="5C4F265D" w:rsidR="00B1776C" w:rsidRPr="00696FC9" w:rsidRDefault="007A0ECC">
      <w:pPr>
        <w:pStyle w:val="bodynoident"/>
        <w:rPr>
          <w:rFonts w:asciiTheme="minorHAnsi" w:hAnsiTheme="minorHAnsi" w:cstheme="minorHAnsi"/>
          <w:sz w:val="22"/>
          <w:szCs w:val="22"/>
        </w:rPr>
      </w:pPr>
      <w:r w:rsidRPr="007A0ECC">
        <w:rPr>
          <w:rFonts w:asciiTheme="minorHAnsi" w:hAnsiTheme="minorHAnsi" w:cstheme="minorHAnsi"/>
          <w:sz w:val="22"/>
          <w:szCs w:val="22"/>
        </w:rPr>
        <w:t>A.</w:t>
      </w:r>
      <w:r w:rsidRPr="007A0ECC">
        <w:rPr>
          <w:rFonts w:asciiTheme="minorHAnsi" w:hAnsiTheme="minorHAnsi" w:cstheme="minorHAnsi"/>
          <w:sz w:val="22"/>
          <w:szCs w:val="22"/>
        </w:rPr>
        <w:tab/>
      </w:r>
      <w:r w:rsidR="00B1776C" w:rsidRPr="00343262">
        <w:rPr>
          <w:rFonts w:asciiTheme="minorHAnsi" w:hAnsiTheme="minorHAnsi" w:cstheme="minorHAnsi"/>
          <w:sz w:val="22"/>
          <w:szCs w:val="22"/>
        </w:rPr>
        <w:t xml:space="preserve">All notices, requests, demands, and other communications which are required or may be given under this </w:t>
      </w:r>
      <w:r w:rsidR="00201A8E">
        <w:rPr>
          <w:rFonts w:asciiTheme="minorHAnsi" w:hAnsiTheme="minorHAnsi" w:cstheme="minorHAnsi"/>
          <w:sz w:val="22"/>
          <w:szCs w:val="22"/>
        </w:rPr>
        <w:t>Agreemen</w:t>
      </w:r>
      <w:r w:rsidR="00B1776C" w:rsidRPr="00343262">
        <w:rPr>
          <w:rFonts w:asciiTheme="minorHAnsi" w:hAnsiTheme="minorHAnsi" w:cstheme="minorHAnsi"/>
          <w:sz w:val="22"/>
          <w:szCs w:val="22"/>
        </w:rPr>
        <w:t xml:space="preserve">t shall be in writing and shall be deemed to have been duly given if delivered personally or sent by Federal Express (or other overnight courier) </w:t>
      </w:r>
      <w:r w:rsidR="00B1776C" w:rsidRPr="005B22B8">
        <w:rPr>
          <w:rFonts w:asciiTheme="minorHAnsi" w:hAnsiTheme="minorHAnsi" w:cstheme="minorHAnsi"/>
          <w:sz w:val="22"/>
          <w:szCs w:val="22"/>
        </w:rPr>
        <w:t xml:space="preserve">or </w:t>
      </w:r>
      <w:r w:rsidR="00B1776C" w:rsidRPr="00BA2885">
        <w:rPr>
          <w:rFonts w:asciiTheme="minorHAnsi" w:hAnsiTheme="minorHAnsi" w:cstheme="minorHAnsi"/>
          <w:sz w:val="22"/>
          <w:szCs w:val="22"/>
        </w:rPr>
        <w:t xml:space="preserve">by </w:t>
      </w:r>
      <w:r w:rsidR="006B392D" w:rsidRPr="00BA2885">
        <w:rPr>
          <w:rFonts w:asciiTheme="minorHAnsi" w:hAnsiTheme="minorHAnsi" w:cstheme="minorHAnsi"/>
          <w:sz w:val="22"/>
          <w:szCs w:val="22"/>
        </w:rPr>
        <w:t>electronic media</w:t>
      </w:r>
      <w:r w:rsidR="00DF1971" w:rsidRPr="00BA2885">
        <w:rPr>
          <w:rFonts w:asciiTheme="minorHAnsi" w:hAnsiTheme="minorHAnsi" w:cstheme="minorHAnsi"/>
          <w:sz w:val="22"/>
          <w:szCs w:val="22"/>
        </w:rPr>
        <w:t xml:space="preserve"> ("email")</w:t>
      </w:r>
      <w:r w:rsidR="00B1776C" w:rsidRPr="005B22B8">
        <w:rPr>
          <w:rFonts w:asciiTheme="minorHAnsi" w:hAnsiTheme="minorHAnsi" w:cstheme="minorHAnsi"/>
          <w:sz w:val="22"/>
          <w:szCs w:val="22"/>
        </w:rPr>
        <w:t xml:space="preserve">. If such notice is given </w:t>
      </w:r>
      <w:r w:rsidR="00B1776C" w:rsidRPr="00BA2885">
        <w:rPr>
          <w:rFonts w:asciiTheme="minorHAnsi" w:hAnsiTheme="minorHAnsi" w:cstheme="minorHAnsi"/>
          <w:sz w:val="22"/>
          <w:szCs w:val="22"/>
        </w:rPr>
        <w:t xml:space="preserve">by </w:t>
      </w:r>
      <w:r w:rsidR="00DF1971" w:rsidRPr="00BA2885">
        <w:rPr>
          <w:rFonts w:asciiTheme="minorHAnsi" w:hAnsiTheme="minorHAnsi" w:cstheme="minorHAnsi"/>
          <w:sz w:val="22"/>
          <w:szCs w:val="22"/>
        </w:rPr>
        <w:t>email</w:t>
      </w:r>
      <w:r w:rsidR="00B1776C" w:rsidRPr="005B22B8">
        <w:rPr>
          <w:rFonts w:asciiTheme="minorHAnsi" w:hAnsiTheme="minorHAnsi" w:cstheme="minorHAnsi"/>
          <w:sz w:val="22"/>
          <w:szCs w:val="22"/>
        </w:rPr>
        <w:t xml:space="preserve">, it shall only be effective if a copy of it also is simultaneously mailed to the addressee by first class mail, postage prepaid. All such notices requests, demands, and other communications shall be deemed to have been given on the date of personal delivery or, if given by Federal Express (or other overnight courier) or by </w:t>
      </w:r>
      <w:r w:rsidR="00DF1971" w:rsidRPr="00BA2885">
        <w:rPr>
          <w:rFonts w:asciiTheme="minorHAnsi" w:hAnsiTheme="minorHAnsi" w:cstheme="minorHAnsi"/>
          <w:sz w:val="22"/>
          <w:szCs w:val="22"/>
        </w:rPr>
        <w:t>email</w:t>
      </w:r>
      <w:r w:rsidR="00B1776C" w:rsidRPr="005B22B8">
        <w:rPr>
          <w:rFonts w:asciiTheme="minorHAnsi" w:hAnsiTheme="minorHAnsi" w:cstheme="minorHAnsi"/>
          <w:sz w:val="22"/>
          <w:szCs w:val="22"/>
        </w:rPr>
        <w:t>, on</w:t>
      </w:r>
      <w:r w:rsidR="00B1776C" w:rsidRPr="00191260">
        <w:rPr>
          <w:rFonts w:asciiTheme="minorHAnsi" w:hAnsiTheme="minorHAnsi" w:cstheme="minorHAnsi"/>
          <w:sz w:val="22"/>
          <w:szCs w:val="22"/>
        </w:rPr>
        <w:t xml:space="preserve"> the first business day after the delivery of the transmission thereof, or if given by mail on the second business day after posting</w:t>
      </w:r>
      <w:r w:rsidR="00B1776C" w:rsidRPr="00696FC9">
        <w:rPr>
          <w:rFonts w:asciiTheme="minorHAnsi" w:hAnsiTheme="minorHAnsi" w:cstheme="minorHAnsi"/>
          <w:sz w:val="22"/>
          <w:szCs w:val="22"/>
        </w:rPr>
        <w:t xml:space="preserve">.  </w:t>
      </w:r>
    </w:p>
    <w:p w14:paraId="2D09A0E2" w14:textId="3DEE5AF0" w:rsidR="00B1776C" w:rsidRPr="00191260" w:rsidRDefault="00B1776C">
      <w:pPr>
        <w:pStyle w:val="BodyText"/>
        <w:tabs>
          <w:tab w:val="left" w:pos="4320"/>
        </w:tabs>
        <w:ind w:firstLine="720"/>
        <w:rPr>
          <w:rFonts w:asciiTheme="minorHAnsi" w:hAnsiTheme="minorHAnsi" w:cstheme="minorHAnsi"/>
          <w:sz w:val="22"/>
          <w:szCs w:val="22"/>
        </w:rPr>
      </w:pPr>
      <w:r w:rsidRPr="006B392D">
        <w:rPr>
          <w:rFonts w:asciiTheme="minorHAnsi" w:hAnsiTheme="minorHAnsi" w:cstheme="minorHAnsi"/>
          <w:b/>
          <w:bCs/>
          <w:sz w:val="22"/>
          <w:szCs w:val="22"/>
        </w:rPr>
        <w:t>For General Contractor send to:</w:t>
      </w:r>
      <w:r w:rsidRPr="00191260">
        <w:rPr>
          <w:rFonts w:asciiTheme="minorHAnsi" w:hAnsiTheme="minorHAnsi" w:cstheme="minorHAnsi"/>
          <w:sz w:val="22"/>
          <w:szCs w:val="22"/>
        </w:rPr>
        <w:tab/>
        <w:t>Mr.</w:t>
      </w:r>
      <w:r w:rsidR="0025397D" w:rsidRPr="00191260">
        <w:rPr>
          <w:rFonts w:asciiTheme="minorHAnsi" w:hAnsiTheme="minorHAnsi" w:cstheme="minorHAnsi"/>
          <w:sz w:val="22"/>
          <w:szCs w:val="22"/>
        </w:rPr>
        <w:t xml:space="preserve"> Jeff Geier</w:t>
      </w:r>
      <w:r w:rsidRPr="00191260">
        <w:rPr>
          <w:rFonts w:asciiTheme="minorHAnsi" w:hAnsiTheme="minorHAnsi" w:cstheme="minorHAnsi"/>
          <w:sz w:val="22"/>
          <w:szCs w:val="22"/>
        </w:rPr>
        <w:t>, President</w:t>
      </w:r>
      <w:r w:rsidR="00CC651E">
        <w:rPr>
          <w:rFonts w:asciiTheme="minorHAnsi" w:hAnsiTheme="minorHAnsi" w:cstheme="minorHAnsi"/>
          <w:sz w:val="22"/>
          <w:szCs w:val="22"/>
        </w:rPr>
        <w:t xml:space="preserve"> and CEO</w:t>
      </w:r>
      <w:r w:rsidRPr="00191260">
        <w:rPr>
          <w:rFonts w:asciiTheme="minorHAnsi" w:hAnsiTheme="minorHAnsi" w:cstheme="minorHAnsi"/>
          <w:sz w:val="22"/>
          <w:szCs w:val="22"/>
        </w:rPr>
        <w:br/>
      </w:r>
      <w:r w:rsidRPr="00191260">
        <w:rPr>
          <w:rFonts w:asciiTheme="minorHAnsi" w:hAnsiTheme="minorHAnsi" w:cstheme="minorHAnsi"/>
          <w:sz w:val="22"/>
          <w:szCs w:val="22"/>
        </w:rPr>
        <w:tab/>
        <w:t xml:space="preserve">Power Construction Company, LLC </w:t>
      </w:r>
      <w:r w:rsidRPr="00191260">
        <w:rPr>
          <w:rFonts w:asciiTheme="minorHAnsi" w:hAnsiTheme="minorHAnsi" w:cstheme="minorHAnsi"/>
          <w:sz w:val="22"/>
          <w:szCs w:val="22"/>
        </w:rPr>
        <w:br/>
      </w:r>
      <w:r w:rsidRPr="00191260">
        <w:rPr>
          <w:rFonts w:asciiTheme="minorHAnsi" w:hAnsiTheme="minorHAnsi" w:cstheme="minorHAnsi"/>
          <w:sz w:val="22"/>
          <w:szCs w:val="22"/>
        </w:rPr>
        <w:tab/>
      </w:r>
      <w:r w:rsidR="00906183" w:rsidRPr="00191260">
        <w:rPr>
          <w:rFonts w:asciiTheme="minorHAnsi" w:hAnsiTheme="minorHAnsi" w:cstheme="minorHAnsi"/>
          <w:sz w:val="22"/>
          <w:szCs w:val="22"/>
        </w:rPr>
        <w:t xml:space="preserve">8750 W. Bryn Mawr, Ste 500 </w:t>
      </w:r>
      <w:r w:rsidR="00906183" w:rsidRPr="00191260">
        <w:rPr>
          <w:rFonts w:asciiTheme="minorHAnsi" w:hAnsiTheme="minorHAnsi" w:cstheme="minorHAnsi"/>
          <w:sz w:val="22"/>
          <w:szCs w:val="22"/>
        </w:rPr>
        <w:br/>
      </w:r>
      <w:r w:rsidR="00906183" w:rsidRPr="00191260">
        <w:rPr>
          <w:rFonts w:asciiTheme="minorHAnsi" w:hAnsiTheme="minorHAnsi" w:cstheme="minorHAnsi"/>
          <w:sz w:val="22"/>
          <w:szCs w:val="22"/>
        </w:rPr>
        <w:tab/>
        <w:t>Chicago, IL 60631-3546</w:t>
      </w:r>
    </w:p>
    <w:p w14:paraId="656DD431" w14:textId="77777777" w:rsidR="0073495A" w:rsidRPr="00191260" w:rsidRDefault="0073495A" w:rsidP="00B02007">
      <w:pPr>
        <w:pStyle w:val="Default"/>
        <w:rPr>
          <w:rFonts w:asciiTheme="minorHAnsi" w:hAnsiTheme="minorHAnsi" w:cstheme="minorHAnsi"/>
          <w:b/>
          <w:color w:val="auto"/>
          <w:sz w:val="22"/>
          <w:szCs w:val="22"/>
        </w:rPr>
      </w:pPr>
    </w:p>
    <w:p w14:paraId="417250B0" w14:textId="0B06EE28" w:rsidR="00B02007" w:rsidRPr="00191260" w:rsidRDefault="00B02007" w:rsidP="00B02007">
      <w:pPr>
        <w:pStyle w:val="Default"/>
        <w:rPr>
          <w:rFonts w:asciiTheme="minorHAnsi" w:hAnsiTheme="minorHAnsi" w:cstheme="minorHAnsi"/>
          <w:b/>
          <w:color w:val="auto"/>
          <w:sz w:val="22"/>
          <w:szCs w:val="22"/>
        </w:rPr>
      </w:pPr>
      <w:r w:rsidRPr="00191260">
        <w:rPr>
          <w:rFonts w:asciiTheme="minorHAnsi" w:hAnsiTheme="minorHAnsi" w:cstheme="minorHAnsi"/>
          <w:b/>
          <w:color w:val="auto"/>
          <w:sz w:val="22"/>
          <w:szCs w:val="22"/>
        </w:rPr>
        <w:t>The parties acknowledge and agree that (i) from time to time the parties may execute by way of electronic signature, (ii) such electronic signatures are sufficient to bind the party who purports to so execute by way of electronic signature, and (iii) each party shall be entitled to rely on the electronic signature of the other party.</w:t>
      </w:r>
    </w:p>
    <w:p w14:paraId="598E5790" w14:textId="77777777" w:rsidR="00B02007" w:rsidRPr="00191260" w:rsidRDefault="00B02007">
      <w:pPr>
        <w:rPr>
          <w:rFonts w:asciiTheme="minorHAnsi" w:hAnsiTheme="minorHAnsi" w:cstheme="minorHAnsi"/>
          <w:color w:val="000000" w:themeColor="text1"/>
          <w:sz w:val="22"/>
          <w:szCs w:val="22"/>
        </w:rPr>
      </w:pPr>
    </w:p>
    <w:tbl>
      <w:tblPr>
        <w:tblW w:w="0" w:type="auto"/>
        <w:tblLayout w:type="fixed"/>
        <w:tblLook w:val="0000" w:firstRow="0" w:lastRow="0" w:firstColumn="0" w:lastColumn="0" w:noHBand="0" w:noVBand="0"/>
      </w:tblPr>
      <w:tblGrid>
        <w:gridCol w:w="5148"/>
        <w:gridCol w:w="5148"/>
      </w:tblGrid>
      <w:tr w:rsidR="00FC5F61" w:rsidRPr="00FC5F61" w14:paraId="21548CC0" w14:textId="77777777" w:rsidTr="00613A56">
        <w:trPr>
          <w:trHeight w:val="2241"/>
        </w:trPr>
        <w:tc>
          <w:tcPr>
            <w:tcW w:w="5148" w:type="dxa"/>
          </w:tcPr>
          <w:p w14:paraId="5813901F" w14:textId="77777777" w:rsidR="0091349A" w:rsidRPr="00FC5F61" w:rsidRDefault="0091349A" w:rsidP="00EE6134">
            <w:pPr>
              <w:jc w:val="left"/>
              <w:rPr>
                <w:rFonts w:asciiTheme="minorHAnsi" w:hAnsiTheme="minorHAnsi" w:cstheme="minorHAnsi"/>
                <w:b/>
                <w:caps/>
                <w:sz w:val="22"/>
                <w:szCs w:val="22"/>
              </w:rPr>
            </w:pPr>
          </w:p>
          <w:p w14:paraId="10E04DAC" w14:textId="3DB290FA" w:rsidR="00514E84" w:rsidRPr="005711FD" w:rsidRDefault="003A4E41" w:rsidP="00EE6134">
            <w:pPr>
              <w:jc w:val="left"/>
              <w:rPr>
                <w:rFonts w:asciiTheme="minorHAnsi" w:hAnsiTheme="minorHAnsi" w:cstheme="minorHAnsi"/>
                <w:b/>
                <w:caps/>
                <w:sz w:val="22"/>
                <w:szCs w:val="22"/>
              </w:rPr>
            </w:pPr>
            <w:r>
              <w:rPr>
                <w:rFonts w:asciiTheme="minorHAnsi" w:hAnsiTheme="minorHAnsi" w:cstheme="minorHAnsi"/>
                <w:b/>
                <w:bCs/>
                <w:sz w:val="22"/>
                <w:szCs w:val="22"/>
              </w:rPr>
              <w:t>SUBCONTRACTOR</w:t>
            </w:r>
          </w:p>
          <w:p w14:paraId="05FB826E" w14:textId="77777777" w:rsidR="00E309D5" w:rsidRDefault="00E309D5" w:rsidP="00EE6134">
            <w:pPr>
              <w:jc w:val="left"/>
              <w:rPr>
                <w:rFonts w:asciiTheme="minorHAnsi" w:hAnsiTheme="minorHAnsi" w:cstheme="minorHAnsi"/>
                <w:b/>
                <w:caps/>
                <w:sz w:val="22"/>
                <w:szCs w:val="22"/>
              </w:rPr>
            </w:pPr>
          </w:p>
          <w:p w14:paraId="14B6F71B" w14:textId="77777777" w:rsidR="00514E84" w:rsidRDefault="00514E84" w:rsidP="00EE6134">
            <w:pPr>
              <w:jc w:val="left"/>
              <w:rPr>
                <w:rFonts w:asciiTheme="minorHAnsi" w:hAnsiTheme="minorHAnsi" w:cstheme="minorHAnsi"/>
                <w:b/>
                <w:caps/>
                <w:sz w:val="22"/>
                <w:szCs w:val="22"/>
              </w:rPr>
            </w:pPr>
          </w:p>
          <w:p w14:paraId="65F70919" w14:textId="75220FB6" w:rsidR="00EE6134" w:rsidRDefault="00514E84" w:rsidP="00EE6134">
            <w:pPr>
              <w:jc w:val="left"/>
              <w:rPr>
                <w:rFonts w:asciiTheme="minorHAnsi" w:hAnsiTheme="minorHAnsi" w:cstheme="minorHAnsi"/>
                <w:sz w:val="22"/>
                <w:szCs w:val="22"/>
              </w:rPr>
            </w:pPr>
            <w:r>
              <w:rPr>
                <w:rFonts w:asciiTheme="minorHAnsi" w:hAnsiTheme="minorHAnsi" w:cstheme="minorHAnsi"/>
                <w:b/>
                <w:caps/>
                <w:sz w:val="22"/>
                <w:szCs w:val="22"/>
              </w:rPr>
              <w:t>________________________________</w:t>
            </w:r>
          </w:p>
          <w:p w14:paraId="36C1BF64" w14:textId="63244D9F" w:rsidR="00514E84" w:rsidRPr="00514E84" w:rsidRDefault="00514E84" w:rsidP="00EE6134">
            <w:pPr>
              <w:jc w:val="left"/>
              <w:rPr>
                <w:rFonts w:asciiTheme="minorHAnsi" w:hAnsiTheme="minorHAnsi" w:cstheme="minorHAnsi"/>
                <w:sz w:val="22"/>
                <w:szCs w:val="22"/>
              </w:rPr>
            </w:pPr>
            <w:r>
              <w:rPr>
                <w:rFonts w:asciiTheme="minorHAnsi" w:hAnsiTheme="minorHAnsi" w:cstheme="minorHAnsi"/>
                <w:sz w:val="22"/>
                <w:szCs w:val="22"/>
              </w:rPr>
              <w:t>Name</w:t>
            </w:r>
          </w:p>
          <w:p w14:paraId="5124EDA8" w14:textId="77777777" w:rsidR="00B1776C" w:rsidRPr="00FC5F61" w:rsidRDefault="00EE6134" w:rsidP="00EE6134">
            <w:pPr>
              <w:jc w:val="left"/>
              <w:rPr>
                <w:rFonts w:asciiTheme="minorHAnsi" w:hAnsiTheme="minorHAnsi" w:cstheme="minorHAnsi"/>
                <w:sz w:val="22"/>
                <w:szCs w:val="22"/>
              </w:rPr>
            </w:pPr>
            <w:r w:rsidRPr="009A44A7">
              <w:rPr>
                <w:rFonts w:asciiTheme="minorHAnsi" w:hAnsiTheme="minorHAnsi" w:cstheme="minorHAnsi"/>
                <w:color w:val="FFFFFF" w:themeColor="background1"/>
                <w:sz w:val="22"/>
                <w:szCs w:val="22"/>
              </w:rPr>
              <w:t>\MSATitle1\</w:t>
            </w:r>
          </w:p>
        </w:tc>
        <w:tc>
          <w:tcPr>
            <w:tcW w:w="5148" w:type="dxa"/>
          </w:tcPr>
          <w:p w14:paraId="10BE1D40" w14:textId="77777777" w:rsidR="004162CE" w:rsidRPr="00FC5F61" w:rsidRDefault="004162CE">
            <w:pPr>
              <w:rPr>
                <w:rFonts w:asciiTheme="minorHAnsi" w:hAnsiTheme="minorHAnsi" w:cstheme="minorHAnsi"/>
                <w:b/>
                <w:sz w:val="22"/>
                <w:szCs w:val="22"/>
              </w:rPr>
            </w:pPr>
          </w:p>
          <w:p w14:paraId="69E37FE9" w14:textId="57AF06E1" w:rsidR="0026248E" w:rsidRPr="00FC5F61" w:rsidRDefault="00B1776C">
            <w:pPr>
              <w:rPr>
                <w:rFonts w:asciiTheme="minorHAnsi" w:hAnsiTheme="minorHAnsi" w:cstheme="minorHAnsi"/>
                <w:b/>
                <w:sz w:val="22"/>
                <w:szCs w:val="22"/>
              </w:rPr>
            </w:pPr>
            <w:r w:rsidRPr="00FC5F61">
              <w:rPr>
                <w:rFonts w:asciiTheme="minorHAnsi" w:hAnsiTheme="minorHAnsi" w:cstheme="minorHAnsi"/>
                <w:b/>
                <w:sz w:val="22"/>
                <w:szCs w:val="22"/>
              </w:rPr>
              <w:t xml:space="preserve">POWER CONSTRUCTION COMPANY, LLC </w:t>
            </w:r>
          </w:p>
          <w:p w14:paraId="78281BDB" w14:textId="77777777" w:rsidR="004C5B04" w:rsidRPr="00FC5F61" w:rsidRDefault="004C5B04">
            <w:pPr>
              <w:rPr>
                <w:rFonts w:asciiTheme="minorHAnsi" w:hAnsiTheme="minorHAnsi" w:cstheme="minorHAnsi"/>
                <w:sz w:val="22"/>
                <w:szCs w:val="22"/>
              </w:rPr>
            </w:pPr>
          </w:p>
          <w:p w14:paraId="35C19AD8" w14:textId="7DDC17FA" w:rsidR="00EE6134" w:rsidRPr="009A44A7" w:rsidRDefault="002215E6" w:rsidP="00EE6134">
            <w:pPr>
              <w:jc w:val="left"/>
              <w:rPr>
                <w:rFonts w:asciiTheme="minorHAnsi" w:hAnsiTheme="minorHAnsi" w:cstheme="minorHAnsi"/>
                <w:color w:val="FFFFFF" w:themeColor="background1"/>
                <w:sz w:val="22"/>
                <w:szCs w:val="22"/>
              </w:rPr>
            </w:pPr>
            <w:r w:rsidRPr="009A44A7">
              <w:rPr>
                <w:rFonts w:asciiTheme="minorHAnsi" w:hAnsiTheme="minorHAnsi" w:cstheme="minorHAnsi"/>
                <w:color w:val="FFFFFF" w:themeColor="background1"/>
                <w:sz w:val="22"/>
                <w:szCs w:val="22"/>
              </w:rPr>
              <w:t>\MSASign2</w:t>
            </w:r>
            <w:r w:rsidR="00EE6134" w:rsidRPr="009A44A7">
              <w:rPr>
                <w:rFonts w:asciiTheme="minorHAnsi" w:hAnsiTheme="minorHAnsi" w:cstheme="minorHAnsi"/>
                <w:color w:val="FFFFFF" w:themeColor="background1"/>
                <w:sz w:val="22"/>
                <w:szCs w:val="22"/>
              </w:rPr>
              <w:t>\</w:t>
            </w:r>
          </w:p>
          <w:p w14:paraId="6B9156D2" w14:textId="77777777" w:rsidR="00514E84" w:rsidRPr="00514E84" w:rsidRDefault="00514E84" w:rsidP="00514E84">
            <w:pPr>
              <w:jc w:val="left"/>
              <w:rPr>
                <w:rFonts w:asciiTheme="minorHAnsi" w:hAnsiTheme="minorHAnsi" w:cstheme="minorHAnsi"/>
                <w:sz w:val="22"/>
                <w:szCs w:val="22"/>
              </w:rPr>
            </w:pPr>
            <w:r>
              <w:rPr>
                <w:rFonts w:asciiTheme="minorHAnsi" w:hAnsiTheme="minorHAnsi" w:cstheme="minorHAnsi"/>
                <w:b/>
                <w:caps/>
                <w:sz w:val="22"/>
                <w:szCs w:val="22"/>
              </w:rPr>
              <w:t>________________________________</w:t>
            </w:r>
          </w:p>
          <w:p w14:paraId="01614968" w14:textId="77777777" w:rsidR="00514E84" w:rsidRPr="00514E84" w:rsidRDefault="00514E84" w:rsidP="00514E84">
            <w:pPr>
              <w:jc w:val="left"/>
              <w:rPr>
                <w:rFonts w:asciiTheme="minorHAnsi" w:hAnsiTheme="minorHAnsi" w:cstheme="minorHAnsi"/>
                <w:sz w:val="22"/>
                <w:szCs w:val="22"/>
              </w:rPr>
            </w:pPr>
            <w:r>
              <w:rPr>
                <w:rFonts w:asciiTheme="minorHAnsi" w:hAnsiTheme="minorHAnsi" w:cstheme="minorHAnsi"/>
                <w:sz w:val="22"/>
                <w:szCs w:val="22"/>
              </w:rPr>
              <w:t>Name</w:t>
            </w:r>
          </w:p>
          <w:p w14:paraId="5F5E14BA" w14:textId="77777777" w:rsidR="00EE6134" w:rsidRPr="009A44A7" w:rsidRDefault="00EE6134" w:rsidP="00EE6134">
            <w:pPr>
              <w:jc w:val="left"/>
              <w:rPr>
                <w:rFonts w:asciiTheme="minorHAnsi" w:hAnsiTheme="minorHAnsi" w:cstheme="minorHAnsi"/>
                <w:color w:val="FFFFFF" w:themeColor="background1"/>
                <w:sz w:val="22"/>
                <w:szCs w:val="22"/>
              </w:rPr>
            </w:pPr>
          </w:p>
          <w:p w14:paraId="374E0F9E" w14:textId="77777777" w:rsidR="00EE6134" w:rsidRPr="009A44A7" w:rsidRDefault="00EE6134" w:rsidP="00EE6134">
            <w:pPr>
              <w:rPr>
                <w:rFonts w:asciiTheme="minorHAnsi" w:hAnsiTheme="minorHAnsi" w:cstheme="minorHAnsi"/>
                <w:color w:val="FFFFFF" w:themeColor="background1"/>
                <w:sz w:val="22"/>
                <w:szCs w:val="22"/>
              </w:rPr>
            </w:pPr>
          </w:p>
          <w:p w14:paraId="48B9F764" w14:textId="77777777" w:rsidR="00B1776C" w:rsidRPr="00FC5F61" w:rsidRDefault="002215E6" w:rsidP="00EE6134">
            <w:pPr>
              <w:rPr>
                <w:rFonts w:asciiTheme="minorHAnsi" w:hAnsiTheme="minorHAnsi" w:cstheme="minorHAnsi"/>
                <w:sz w:val="22"/>
                <w:szCs w:val="22"/>
              </w:rPr>
            </w:pPr>
            <w:r w:rsidRPr="009A44A7">
              <w:rPr>
                <w:rFonts w:asciiTheme="minorHAnsi" w:hAnsiTheme="minorHAnsi" w:cstheme="minorHAnsi"/>
                <w:color w:val="FFFFFF" w:themeColor="background1"/>
                <w:sz w:val="22"/>
                <w:szCs w:val="22"/>
              </w:rPr>
              <w:t>\MSATitle2</w:t>
            </w:r>
            <w:r w:rsidR="00EE6134" w:rsidRPr="009A44A7">
              <w:rPr>
                <w:rFonts w:asciiTheme="minorHAnsi" w:hAnsiTheme="minorHAnsi" w:cstheme="minorHAnsi"/>
                <w:color w:val="FFFFFF" w:themeColor="background1"/>
                <w:sz w:val="22"/>
                <w:szCs w:val="22"/>
              </w:rPr>
              <w:t>\</w:t>
            </w:r>
          </w:p>
        </w:tc>
      </w:tr>
      <w:tr w:rsidR="00FC5F61" w:rsidRPr="00FC5F61" w14:paraId="76182D79" w14:textId="77777777" w:rsidTr="005D6A41">
        <w:tc>
          <w:tcPr>
            <w:tcW w:w="5148" w:type="dxa"/>
          </w:tcPr>
          <w:p w14:paraId="43A857EC" w14:textId="77777777" w:rsidR="00030940" w:rsidRPr="00FC5F61" w:rsidRDefault="00030940" w:rsidP="005D6A41">
            <w:pPr>
              <w:jc w:val="left"/>
              <w:rPr>
                <w:rFonts w:asciiTheme="minorHAnsi" w:hAnsiTheme="minorHAnsi" w:cstheme="minorHAnsi"/>
                <w:b/>
                <w:caps/>
                <w:sz w:val="22"/>
                <w:szCs w:val="22"/>
              </w:rPr>
            </w:pPr>
          </w:p>
        </w:tc>
        <w:tc>
          <w:tcPr>
            <w:tcW w:w="5148" w:type="dxa"/>
          </w:tcPr>
          <w:p w14:paraId="2C41DF17" w14:textId="77777777" w:rsidR="00030940" w:rsidRPr="00FC5F61" w:rsidRDefault="00030940">
            <w:pPr>
              <w:rPr>
                <w:rFonts w:asciiTheme="minorHAnsi" w:hAnsiTheme="minorHAnsi" w:cstheme="minorHAnsi"/>
                <w:b/>
                <w:sz w:val="22"/>
                <w:szCs w:val="22"/>
              </w:rPr>
            </w:pPr>
          </w:p>
        </w:tc>
      </w:tr>
    </w:tbl>
    <w:p w14:paraId="17BDCB35" w14:textId="77777777" w:rsidR="0026248E" w:rsidRPr="00191260" w:rsidRDefault="0026248E">
      <w:pPr>
        <w:jc w:val="left"/>
        <w:rPr>
          <w:rFonts w:asciiTheme="minorHAnsi" w:hAnsiTheme="minorHAnsi" w:cstheme="minorHAnsi"/>
          <w:color w:val="FF0000"/>
          <w:sz w:val="22"/>
          <w:szCs w:val="22"/>
        </w:rPr>
      </w:pPr>
    </w:p>
    <w:sectPr w:rsidR="0026248E" w:rsidRPr="00191260" w:rsidSect="00692CE4">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0" w:gutter="0"/>
      <w:paperSrc w:first="260" w:other="2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70C7" w14:textId="77777777" w:rsidR="00AF7DFA" w:rsidRDefault="00AF7DFA">
      <w:r>
        <w:separator/>
      </w:r>
    </w:p>
  </w:endnote>
  <w:endnote w:type="continuationSeparator" w:id="0">
    <w:p w14:paraId="620F402F" w14:textId="77777777" w:rsidR="00AF7DFA" w:rsidRDefault="00AF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46FE" w14:textId="77777777" w:rsidR="003A4E41" w:rsidRDefault="003A4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616385"/>
      <w:docPartObj>
        <w:docPartGallery w:val="Page Numbers (Bottom of Page)"/>
        <w:docPartUnique/>
      </w:docPartObj>
    </w:sdtPr>
    <w:sdtEndPr>
      <w:rPr>
        <w:noProof/>
      </w:rPr>
    </w:sdtEndPr>
    <w:sdtContent>
      <w:p w14:paraId="703EE7ED" w14:textId="77777777" w:rsidR="004D4208" w:rsidRDefault="004D4208">
        <w:pPr>
          <w:pStyle w:val="Footer"/>
          <w:jc w:val="center"/>
        </w:pPr>
        <w:r>
          <w:fldChar w:fldCharType="begin"/>
        </w:r>
        <w:r>
          <w:instrText xml:space="preserve"> PAGE   \* MERGEFORMAT </w:instrText>
        </w:r>
        <w:r>
          <w:fldChar w:fldCharType="separate"/>
        </w:r>
        <w:r w:rsidR="002215E6">
          <w:rPr>
            <w:noProof/>
          </w:rPr>
          <w:t>13</w:t>
        </w:r>
        <w:r>
          <w:rPr>
            <w:noProof/>
          </w:rPr>
          <w:fldChar w:fldCharType="end"/>
        </w:r>
      </w:p>
    </w:sdtContent>
  </w:sdt>
  <w:p w14:paraId="3854548D" w14:textId="77777777" w:rsidR="00F04B08" w:rsidRDefault="00F04B08" w:rsidP="00E66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5535" w14:textId="77777777" w:rsidR="003A4E41" w:rsidRDefault="003A4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4454A" w14:textId="77777777" w:rsidR="00AF7DFA" w:rsidRDefault="00AF7DFA">
      <w:r>
        <w:separator/>
      </w:r>
    </w:p>
  </w:footnote>
  <w:footnote w:type="continuationSeparator" w:id="0">
    <w:p w14:paraId="4802DC7F" w14:textId="77777777" w:rsidR="00AF7DFA" w:rsidRDefault="00AF7DFA">
      <w:pPr>
        <w:spacing w:before="240"/>
        <w:ind w:right="5760"/>
      </w:pPr>
      <w:r>
        <w:continuationSeparator/>
      </w:r>
    </w:p>
    <w:p w14:paraId="30D1E282" w14:textId="77777777" w:rsidR="00AF7DFA" w:rsidRDefault="00AF7DFA">
      <w:pPr>
        <w:ind w:right="5760"/>
        <w:rPr>
          <w:i/>
          <w:sz w:val="20"/>
        </w:rPr>
      </w:pPr>
      <w:r>
        <w:rPr>
          <w:i/>
          <w:sz w:val="20"/>
        </w:rPr>
        <w:t>(footnote continued from previous page)</w:t>
      </w:r>
    </w:p>
  </w:footnote>
  <w:footnote w:type="continuationNotice" w:id="1">
    <w:p w14:paraId="26842E35" w14:textId="77777777" w:rsidR="00AF7DFA" w:rsidRDefault="00AF7DFA">
      <w:pPr>
        <w:spacing w:before="240"/>
        <w:rPr>
          <w:i/>
          <w:sz w:val="20"/>
        </w:rPr>
      </w:pPr>
      <w:r>
        <w:rPr>
          <w:i/>
          <w:sz w:val="20"/>
        </w:rPr>
        <w:t>(footnote continued to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6295" w14:textId="7A9EEF13" w:rsidR="003A4E41" w:rsidRDefault="006E4991">
    <w:pPr>
      <w:pStyle w:val="Header"/>
    </w:pPr>
    <w:r>
      <w:rPr>
        <w:noProof/>
      </w:rPr>
      <w:pict w14:anchorId="65A80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61422" o:spid="_x0000_s1030" type="#_x0000_t136" style="position:absolute;left:0;text-align:left;margin-left:0;margin-top:0;width:592.2pt;height:169.2pt;rotation:315;z-index:-251654144;mso-position-horizontal:center;mso-position-horizontal-relative:margin;mso-position-vertical:center;mso-position-vertical-relative:margin" o:allowincell="f" fillcolor="silver" stroked="f">
          <v:textpath style="font-family:&quot;Times New Roman&quot;;font-size:1pt" string="SAMPLE"/>
          <w10:wrap anchorx="margin" anchory="margin"/>
        </v:shape>
      </w:pict>
    </w:r>
    <w:r w:rsidR="00981F52">
      <w:rPr>
        <w:noProof/>
      </w:rPr>
      <mc:AlternateContent>
        <mc:Choice Requires="wps">
          <w:drawing>
            <wp:anchor distT="0" distB="0" distL="114300" distR="114300" simplePos="0" relativeHeight="251657216" behindDoc="1" locked="0" layoutInCell="0" allowOverlap="1" wp14:anchorId="494ABBFE" wp14:editId="64AF5DFF">
              <wp:simplePos x="0" y="0"/>
              <wp:positionH relativeFrom="margin">
                <wp:align>center</wp:align>
              </wp:positionH>
              <wp:positionV relativeFrom="margin">
                <wp:align>center</wp:align>
              </wp:positionV>
              <wp:extent cx="7520940" cy="2148840"/>
              <wp:effectExtent l="0" t="2057400" r="0" b="1946910"/>
              <wp:wrapNone/>
              <wp:docPr id="63439975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F0AAA6" w14:textId="77777777" w:rsidR="00981F52" w:rsidRDefault="00981F52" w:rsidP="00981F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ABBFE" id="_x0000_t202" coordsize="21600,21600" o:spt="202" path="m,l,21600r21600,l21600,xe">
              <v:stroke joinstyle="miter"/>
              <v:path gradientshapeok="t" o:connecttype="rect"/>
            </v:shapetype>
            <v:shape id="WordArt 5" o:spid="_x0000_s1026" type="#_x0000_t202" style="position:absolute;left:0;text-align:left;margin-left:0;margin-top:0;width:592.2pt;height:169.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" o:allowincell="f" filled="f" stroked="f">
              <v:stroke joinstyle="round"/>
              <o:lock v:ext="edit" shapetype="t"/>
              <v:textbox style="mso-fit-shape-to-text:t">
                <w:txbxContent>
                  <w:p w14:paraId="17F0AAA6" w14:textId="77777777" w:rsidR="00981F52" w:rsidRDefault="00981F52" w:rsidP="00981F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8F940" w14:textId="01D67C4E" w:rsidR="003A4E41" w:rsidRDefault="006E4991">
    <w:pPr>
      <w:pStyle w:val="Header"/>
    </w:pPr>
    <w:r>
      <w:rPr>
        <w:noProof/>
      </w:rPr>
      <w:pict w14:anchorId="37242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61423" o:spid="_x0000_s1031" type="#_x0000_t136" style="position:absolute;left:0;text-align:left;margin-left:0;margin-top:0;width:592.2pt;height:169.2pt;rotation:315;z-index:-251652096;mso-position-horizontal:center;mso-position-horizontal-relative:margin;mso-position-vertical:center;mso-position-vertical-relative:margin" o:allowincell="f" fillcolor="silver" stroked="f">
          <v:textpath style="font-family:&quot;Times New Roman&quot;;font-size:1pt" string="SAMPLE"/>
          <w10:wrap anchorx="margin" anchory="margin"/>
        </v:shape>
      </w:pict>
    </w:r>
    <w:r w:rsidR="00981F52">
      <w:rPr>
        <w:noProof/>
      </w:rPr>
      <mc:AlternateContent>
        <mc:Choice Requires="wps">
          <w:drawing>
            <wp:anchor distT="0" distB="0" distL="114300" distR="114300" simplePos="0" relativeHeight="251658240" behindDoc="1" locked="0" layoutInCell="0" allowOverlap="1" wp14:anchorId="384097EF" wp14:editId="2F0658D7">
              <wp:simplePos x="0" y="0"/>
              <wp:positionH relativeFrom="margin">
                <wp:align>center</wp:align>
              </wp:positionH>
              <wp:positionV relativeFrom="margin">
                <wp:align>center</wp:align>
              </wp:positionV>
              <wp:extent cx="7520940" cy="2148840"/>
              <wp:effectExtent l="0" t="2057400" r="0" b="1946910"/>
              <wp:wrapNone/>
              <wp:docPr id="90087219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336BE" w14:textId="77777777" w:rsidR="00981F52" w:rsidRDefault="00981F52" w:rsidP="00981F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4097EF" id="_x0000_t202" coordsize="21600,21600" o:spt="202" path="m,l,21600r21600,l21600,xe">
              <v:stroke joinstyle="miter"/>
              <v:path gradientshapeok="t" o:connecttype="rect"/>
            </v:shapetype>
            <v:shape id="WordArt 6" o:spid="_x0000_s1027" type="#_x0000_t202" style="position:absolute;left:0;text-align:left;margin-left:0;margin-top:0;width:592.2pt;height:169.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" o:allowincell="f" filled="f" stroked="f">
              <v:stroke joinstyle="round"/>
              <o:lock v:ext="edit" shapetype="t"/>
              <v:textbox style="mso-fit-shape-to-text:t">
                <w:txbxContent>
                  <w:p w14:paraId="695336BE" w14:textId="77777777" w:rsidR="00981F52" w:rsidRDefault="00981F52" w:rsidP="00981F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DE1B" w14:textId="7948B42E" w:rsidR="00692CE4" w:rsidRPr="00343262" w:rsidRDefault="006E4991" w:rsidP="00906183">
    <w:pPr>
      <w:pStyle w:val="Header"/>
      <w:ind w:left="1440"/>
      <w:rPr>
        <w:rFonts w:asciiTheme="minorHAnsi" w:hAnsiTheme="minorHAnsi" w:cstheme="minorHAnsi"/>
        <w:b/>
        <w:sz w:val="22"/>
        <w:szCs w:val="22"/>
      </w:rPr>
    </w:pPr>
    <w:r>
      <w:rPr>
        <w:noProof/>
      </w:rPr>
      <w:pict w14:anchorId="29D8B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61421" o:spid="_x0000_s1029" type="#_x0000_t136" style="position:absolute;left:0;text-align:left;margin-left:0;margin-top:0;width:592.2pt;height:169.2pt;rotation:315;z-index:-251656192;mso-position-horizontal:center;mso-position-horizontal-relative:margin;mso-position-vertical:center;mso-position-vertical-relative:margin" o:allowincell="f" fillcolor="silver" stroked="f">
          <v:textpath style="font-family:&quot;Times New Roman&quot;;font-size:1pt" string="SAMPLE"/>
          <w10:wrap anchorx="margin" anchory="margin"/>
        </v:shape>
      </w:pict>
    </w:r>
    <w:r w:rsidR="00692CE4">
      <w:rPr>
        <w:noProof/>
      </w:rPr>
      <w:drawing>
        <wp:anchor distT="0" distB="0" distL="114300" distR="114300" simplePos="0" relativeHeight="251656192" behindDoc="1" locked="0" layoutInCell="1" allowOverlap="1" wp14:anchorId="5299D83F" wp14:editId="7309BEFA">
          <wp:simplePos x="0" y="0"/>
          <wp:positionH relativeFrom="column">
            <wp:posOffset>-19050</wp:posOffset>
          </wp:positionH>
          <wp:positionV relativeFrom="paragraph">
            <wp:posOffset>-142875</wp:posOffset>
          </wp:positionV>
          <wp:extent cx="1771650" cy="885825"/>
          <wp:effectExtent l="19050" t="0" r="0" b="0"/>
          <wp:wrapNone/>
          <wp:docPr id="2" name="Picture 1" descr="\\power-construction.com\UserData\Users1$\bdelancy\Documents\Logos\PCC-295-new aga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construction.com\UserData\Users1$\bdelancy\Documents\Logos\PCC-295-new again.bmp"/>
                  <pic:cNvPicPr>
                    <a:picLocks noChangeAspect="1" noChangeArrowheads="1"/>
                  </pic:cNvPicPr>
                </pic:nvPicPr>
                <pic:blipFill>
                  <a:blip r:embed="rId1"/>
                  <a:srcRect/>
                  <a:stretch>
                    <a:fillRect/>
                  </a:stretch>
                </pic:blipFill>
                <pic:spPr bwMode="auto">
                  <a:xfrm>
                    <a:off x="0" y="0"/>
                    <a:ext cx="1771650" cy="885825"/>
                  </a:xfrm>
                  <a:prstGeom prst="rect">
                    <a:avLst/>
                  </a:prstGeom>
                  <a:noFill/>
                  <a:ln w="9525">
                    <a:noFill/>
                    <a:miter lim="800000"/>
                    <a:headEnd/>
                    <a:tailEnd/>
                  </a:ln>
                </pic:spPr>
              </pic:pic>
            </a:graphicData>
          </a:graphic>
        </wp:anchor>
      </w:drawing>
    </w:r>
    <w:r w:rsidR="00692CE4">
      <w:rPr>
        <w:rFonts w:ascii="Arial" w:hAnsi="Arial" w:cs="Arial"/>
        <w:sz w:val="22"/>
        <w:szCs w:val="22"/>
      </w:rPr>
      <w:tab/>
    </w:r>
    <w:r w:rsidR="00692CE4">
      <w:rPr>
        <w:rFonts w:ascii="Arial" w:hAnsi="Arial" w:cs="Arial"/>
        <w:sz w:val="22"/>
        <w:szCs w:val="22"/>
      </w:rPr>
      <w:tab/>
    </w:r>
    <w:r w:rsidR="00692CE4">
      <w:rPr>
        <w:rFonts w:ascii="Arial" w:hAnsi="Arial" w:cs="Arial"/>
        <w:sz w:val="22"/>
        <w:szCs w:val="22"/>
      </w:rPr>
      <w:tab/>
    </w:r>
    <w:r w:rsidR="00692CE4">
      <w:rPr>
        <w:rFonts w:ascii="Arial" w:hAnsi="Arial" w:cs="Arial"/>
        <w:sz w:val="22"/>
        <w:szCs w:val="22"/>
      </w:rPr>
      <w:tab/>
    </w:r>
    <w:r w:rsidR="00692CE4">
      <w:rPr>
        <w:rFonts w:ascii="Arial" w:hAnsi="Arial" w:cs="Arial"/>
        <w:sz w:val="22"/>
        <w:szCs w:val="22"/>
      </w:rPr>
      <w:tab/>
    </w:r>
    <w:r w:rsidR="00692CE4">
      <w:rPr>
        <w:rFonts w:ascii="Arial" w:hAnsi="Arial" w:cs="Arial"/>
        <w:sz w:val="22"/>
        <w:szCs w:val="22"/>
      </w:rPr>
      <w:tab/>
    </w:r>
    <w:r w:rsidR="00692CE4" w:rsidRPr="00343262">
      <w:rPr>
        <w:rFonts w:asciiTheme="minorHAnsi" w:hAnsiTheme="minorHAnsi" w:cstheme="minorHAnsi"/>
        <w:b/>
        <w:sz w:val="22"/>
        <w:szCs w:val="22"/>
      </w:rPr>
      <w:t>Power Construction Company, LLC</w:t>
    </w:r>
  </w:p>
  <w:p w14:paraId="025F8B80" w14:textId="77777777" w:rsidR="00692CE4" w:rsidRPr="00343262" w:rsidRDefault="00692CE4" w:rsidP="00906183">
    <w:pPr>
      <w:pStyle w:val="Header"/>
      <w:ind w:left="1440"/>
      <w:rPr>
        <w:rFonts w:asciiTheme="minorHAnsi" w:hAnsiTheme="minorHAnsi" w:cstheme="minorHAnsi"/>
        <w:b/>
        <w:sz w:val="22"/>
        <w:szCs w:val="22"/>
      </w:rPr>
    </w:pP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t>8750 W. Bryn Mawr, Ste 500, Chicago, IL 60631-3546</w:t>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r>
    <w:r w:rsidRPr="00343262">
      <w:rPr>
        <w:rFonts w:asciiTheme="minorHAnsi" w:hAnsiTheme="minorHAnsi" w:cstheme="minorHAnsi"/>
        <w:b/>
        <w:sz w:val="22"/>
        <w:szCs w:val="22"/>
      </w:rPr>
      <w:tab/>
      <w:t>312/596-6960 T  312/604-1531 F</w:t>
    </w:r>
  </w:p>
  <w:p w14:paraId="2677713D" w14:textId="77777777" w:rsidR="00EE6134" w:rsidRPr="00EE6134" w:rsidRDefault="00EE6134" w:rsidP="00EE6134">
    <w:pPr>
      <w:pStyle w:val="Header"/>
      <w:rPr>
        <w:color w:val="FFFFFF" w:themeColor="background1"/>
        <w:sz w:val="2"/>
        <w:szCs w:val="24"/>
      </w:rPr>
    </w:pPr>
    <w:r w:rsidRPr="00EE6134">
      <w:rPr>
        <w:color w:val="FFFFFF" w:themeColor="background1"/>
        <w:sz w:val="2"/>
        <w:szCs w:val="24"/>
      </w:rPr>
      <w:t>[PROJECTNUM]MSA[PROJECTNUM]</w:t>
    </w:r>
  </w:p>
  <w:p w14:paraId="4F3FEC6E" w14:textId="77777777" w:rsidR="00EE6134" w:rsidRPr="00EE6134" w:rsidRDefault="00EE6134" w:rsidP="00EE6134">
    <w:pPr>
      <w:pStyle w:val="Header"/>
      <w:rPr>
        <w:color w:val="FFFFFF" w:themeColor="background1"/>
        <w:sz w:val="2"/>
        <w:szCs w:val="24"/>
      </w:rPr>
    </w:pPr>
    <w:r w:rsidRPr="00EE6134">
      <w:rPr>
        <w:color w:val="FFFFFF" w:themeColor="background1"/>
        <w:sz w:val="2"/>
        <w:szCs w:val="24"/>
      </w:rPr>
      <w:t>[PROJECTNAME]MSA[PROJECTNAME]</w:t>
    </w:r>
  </w:p>
  <w:p w14:paraId="625E1C70" w14:textId="77777777" w:rsidR="00EE6134" w:rsidRPr="00EE6134" w:rsidRDefault="00EE6134" w:rsidP="00EE6134">
    <w:pPr>
      <w:pStyle w:val="Header"/>
      <w:rPr>
        <w:color w:val="FFFFFF" w:themeColor="background1"/>
        <w:sz w:val="2"/>
        <w:szCs w:val="24"/>
      </w:rPr>
    </w:pPr>
    <w:r w:rsidRPr="00EE6134">
      <w:rPr>
        <w:color w:val="FFFFFF" w:themeColor="background1"/>
        <w:sz w:val="2"/>
        <w:szCs w:val="24"/>
      </w:rPr>
      <w:t>[BPNAME]MSA[BPNAME]</w:t>
    </w:r>
  </w:p>
  <w:p w14:paraId="4F75E4C8" w14:textId="77777777" w:rsidR="00692CE4" w:rsidRPr="00EE6134" w:rsidRDefault="00EE6134" w:rsidP="00906183">
    <w:pPr>
      <w:pStyle w:val="Header"/>
      <w:rPr>
        <w:b/>
        <w:color w:val="FFFFFF" w:themeColor="background1"/>
        <w:sz w:val="8"/>
      </w:rPr>
    </w:pPr>
    <w:r w:rsidRPr="00EE6134">
      <w:rPr>
        <w:color w:val="FFFFFF" w:themeColor="background1"/>
        <w:sz w:val="2"/>
        <w:szCs w:val="24"/>
      </w:rPr>
      <w:t>[TYPE]MSA[TYPE]</w:t>
    </w:r>
  </w:p>
  <w:p w14:paraId="78D69C4D" w14:textId="77777777" w:rsidR="00692CE4" w:rsidRDefault="00692CE4" w:rsidP="00906183">
    <w:pPr>
      <w:pStyle w:val="Header"/>
      <w:tabs>
        <w:tab w:val="left" w:pos="720"/>
        <w:tab w:val="left" w:pos="1440"/>
        <w:tab w:val="left" w:pos="2160"/>
        <w:tab w:val="left" w:pos="2880"/>
        <w:tab w:val="left" w:pos="3600"/>
        <w:tab w:val="left" w:pos="4320"/>
        <w:tab w:val="left" w:pos="6090"/>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FFE0348"/>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5924179E"/>
    <w:lvl w:ilvl="0">
      <w:start w:val="1"/>
      <w:numFmt w:val="decimal"/>
      <w:lvlText w:val="%1."/>
      <w:lvlJc w:val="left"/>
      <w:pPr>
        <w:tabs>
          <w:tab w:val="num" w:pos="1080"/>
        </w:tabs>
        <w:ind w:left="1080" w:hanging="360"/>
      </w:pPr>
    </w:lvl>
  </w:abstractNum>
  <w:abstractNum w:abstractNumId="2" w15:restartNumberingAfterBreak="0">
    <w:nsid w:val="FFFFFF83"/>
    <w:multiLevelType w:val="singleLevel"/>
    <w:tmpl w:val="01AA492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3224058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45CE7A8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6F0726"/>
    <w:multiLevelType w:val="hybridMultilevel"/>
    <w:tmpl w:val="4F56E4D8"/>
    <w:lvl w:ilvl="0" w:tplc="FFFFFFFF">
      <w:start w:val="1"/>
      <w:numFmt w:val="upp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740923"/>
    <w:multiLevelType w:val="hybridMultilevel"/>
    <w:tmpl w:val="538EE1BA"/>
    <w:lvl w:ilvl="0" w:tplc="AC68C1F4">
      <w:start w:val="87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049FF"/>
    <w:multiLevelType w:val="multilevel"/>
    <w:tmpl w:val="AFB06274"/>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7625283"/>
    <w:multiLevelType w:val="hybridMultilevel"/>
    <w:tmpl w:val="18389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575EC"/>
    <w:multiLevelType w:val="multilevel"/>
    <w:tmpl w:val="8A2E86C0"/>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A002D1F"/>
    <w:multiLevelType w:val="multilevel"/>
    <w:tmpl w:val="509A969A"/>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D0757BB"/>
    <w:multiLevelType w:val="multilevel"/>
    <w:tmpl w:val="0AACC190"/>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39A1166"/>
    <w:multiLevelType w:val="multilevel"/>
    <w:tmpl w:val="38CEC618"/>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DB233CE"/>
    <w:multiLevelType w:val="multilevel"/>
    <w:tmpl w:val="F47828FA"/>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2E3A12A3"/>
    <w:multiLevelType w:val="multilevel"/>
    <w:tmpl w:val="580C161E"/>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1A53568"/>
    <w:multiLevelType w:val="hybridMultilevel"/>
    <w:tmpl w:val="48A66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E6F"/>
    <w:multiLevelType w:val="hybridMultilevel"/>
    <w:tmpl w:val="C4F45350"/>
    <w:lvl w:ilvl="0" w:tplc="8D487AC6">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3D6FA2"/>
    <w:multiLevelType w:val="multilevel"/>
    <w:tmpl w:val="EAAECAC6"/>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2491FCA"/>
    <w:multiLevelType w:val="multilevel"/>
    <w:tmpl w:val="DF7E6274"/>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AC35F68"/>
    <w:multiLevelType w:val="multilevel"/>
    <w:tmpl w:val="33047F8A"/>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C3C67A7"/>
    <w:multiLevelType w:val="hybridMultilevel"/>
    <w:tmpl w:val="61988A76"/>
    <w:lvl w:ilvl="0" w:tplc="4B4E429E">
      <w:start w:val="1"/>
      <w:numFmt w:val="upp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0DE1167"/>
    <w:multiLevelType w:val="hybridMultilevel"/>
    <w:tmpl w:val="BD32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47C2B"/>
    <w:multiLevelType w:val="multilevel"/>
    <w:tmpl w:val="9E081504"/>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3A243C3"/>
    <w:multiLevelType w:val="singleLevel"/>
    <w:tmpl w:val="D1C4C466"/>
    <w:lvl w:ilvl="0">
      <w:start w:val="1"/>
      <w:numFmt w:val="bullet"/>
      <w:pStyle w:val="List1"/>
      <w:lvlText w:val=""/>
      <w:lvlJc w:val="left"/>
      <w:pPr>
        <w:tabs>
          <w:tab w:val="num" w:pos="360"/>
        </w:tabs>
        <w:ind w:left="360" w:hanging="360"/>
      </w:pPr>
      <w:rPr>
        <w:rFonts w:ascii="Symbol" w:hAnsi="Symbol" w:hint="default"/>
      </w:rPr>
    </w:lvl>
  </w:abstractNum>
  <w:abstractNum w:abstractNumId="24" w15:restartNumberingAfterBreak="0">
    <w:nsid w:val="552D61D7"/>
    <w:multiLevelType w:val="multilevel"/>
    <w:tmpl w:val="E0BAC102"/>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562E62D0"/>
    <w:multiLevelType w:val="multilevel"/>
    <w:tmpl w:val="6052B9FE"/>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57AF196C"/>
    <w:multiLevelType w:val="multilevel"/>
    <w:tmpl w:val="76B2257C"/>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6B4741FE"/>
    <w:multiLevelType w:val="multilevel"/>
    <w:tmpl w:val="94D2B024"/>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6BFC6949"/>
    <w:multiLevelType w:val="multilevel"/>
    <w:tmpl w:val="81C03AA0"/>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3123FB4"/>
    <w:multiLevelType w:val="multilevel"/>
    <w:tmpl w:val="BE0687AA"/>
    <w:lvl w:ilvl="0">
      <w:start w:val="1"/>
      <w:numFmt w:val="decimal"/>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79034CB7"/>
    <w:multiLevelType w:val="multilevel"/>
    <w:tmpl w:val="5F0E396C"/>
    <w:lvl w:ilvl="0">
      <w:start w:val="1"/>
      <w:numFmt w:val="decimal"/>
      <w:pStyle w:val="Heading1"/>
      <w:lvlText w:val="ARTICLE  %1:"/>
      <w:lvlJc w:val="left"/>
      <w:pPr>
        <w:tabs>
          <w:tab w:val="num" w:pos="0"/>
        </w:tabs>
        <w:ind w:left="0" w:firstLine="0"/>
      </w:pPr>
      <w:rPr>
        <w:rFonts w:asciiTheme="minorHAnsi" w:hAnsiTheme="minorHAnsi" w:cstheme="minorHAnsi" w:hint="default"/>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0" w:firstLine="0"/>
      </w:pPr>
      <w:rPr>
        <w:rFonts w:asciiTheme="minorHAnsi" w:hAnsiTheme="minorHAnsi" w:cstheme="minorHAnsi"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hanging="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366418342">
    <w:abstractNumId w:val="1"/>
  </w:num>
  <w:num w:numId="2" w16cid:durableId="495387338">
    <w:abstractNumId w:val="0"/>
  </w:num>
  <w:num w:numId="3" w16cid:durableId="1578708139">
    <w:abstractNumId w:val="2"/>
  </w:num>
  <w:num w:numId="4" w16cid:durableId="1906986144">
    <w:abstractNumId w:val="4"/>
  </w:num>
  <w:num w:numId="5" w16cid:durableId="739670208">
    <w:abstractNumId w:val="3"/>
  </w:num>
  <w:num w:numId="6" w16cid:durableId="2105419019">
    <w:abstractNumId w:val="22"/>
  </w:num>
  <w:num w:numId="7" w16cid:durableId="1375154227">
    <w:abstractNumId w:val="28"/>
  </w:num>
  <w:num w:numId="8" w16cid:durableId="1243250442">
    <w:abstractNumId w:val="19"/>
  </w:num>
  <w:num w:numId="9" w16cid:durableId="1438796835">
    <w:abstractNumId w:val="9"/>
  </w:num>
  <w:num w:numId="10" w16cid:durableId="1750344640">
    <w:abstractNumId w:val="12"/>
  </w:num>
  <w:num w:numId="11" w16cid:durableId="456683483">
    <w:abstractNumId w:val="26"/>
  </w:num>
  <w:num w:numId="12" w16cid:durableId="292248519">
    <w:abstractNumId w:val="18"/>
  </w:num>
  <w:num w:numId="13" w16cid:durableId="1974363931">
    <w:abstractNumId w:val="27"/>
  </w:num>
  <w:num w:numId="14" w16cid:durableId="739445399">
    <w:abstractNumId w:val="17"/>
  </w:num>
  <w:num w:numId="15" w16cid:durableId="1375812576">
    <w:abstractNumId w:val="14"/>
  </w:num>
  <w:num w:numId="16" w16cid:durableId="1891304067">
    <w:abstractNumId w:val="13"/>
  </w:num>
  <w:num w:numId="17" w16cid:durableId="1122268550">
    <w:abstractNumId w:val="10"/>
  </w:num>
  <w:num w:numId="18" w16cid:durableId="189340297">
    <w:abstractNumId w:val="11"/>
  </w:num>
  <w:num w:numId="19" w16cid:durableId="160002567">
    <w:abstractNumId w:val="24"/>
  </w:num>
  <w:num w:numId="20" w16cid:durableId="1998721658">
    <w:abstractNumId w:val="7"/>
  </w:num>
  <w:num w:numId="21" w16cid:durableId="1366176593">
    <w:abstractNumId w:val="29"/>
  </w:num>
  <w:num w:numId="22" w16cid:durableId="37360218">
    <w:abstractNumId w:val="25"/>
  </w:num>
  <w:num w:numId="23" w16cid:durableId="491409077">
    <w:abstractNumId w:val="30"/>
  </w:num>
  <w:num w:numId="24" w16cid:durableId="1892225994">
    <w:abstractNumId w:val="23"/>
  </w:num>
  <w:num w:numId="25" w16cid:durableId="1417020673">
    <w:abstractNumId w:val="6"/>
  </w:num>
  <w:num w:numId="26" w16cid:durableId="383602663">
    <w:abstractNumId w:val="8"/>
  </w:num>
  <w:num w:numId="27" w16cid:durableId="1167941676">
    <w:abstractNumId w:val="16"/>
  </w:num>
  <w:num w:numId="28" w16cid:durableId="544754591">
    <w:abstractNumId w:val="30"/>
    <w:lvlOverride w:ilvl="0">
      <w:startOverride w:val="1"/>
    </w:lvlOverride>
    <w:lvlOverride w:ilvl="1">
      <w:startOverride w:val="4"/>
    </w:lvlOverride>
  </w:num>
  <w:num w:numId="29" w16cid:durableId="863400196">
    <w:abstractNumId w:val="16"/>
  </w:num>
  <w:num w:numId="30" w16cid:durableId="555170153">
    <w:abstractNumId w:val="20"/>
  </w:num>
  <w:num w:numId="31" w16cid:durableId="1995336352">
    <w:abstractNumId w:val="30"/>
  </w:num>
  <w:num w:numId="32" w16cid:durableId="825055442">
    <w:abstractNumId w:val="21"/>
  </w:num>
  <w:num w:numId="33" w16cid:durableId="1631126286">
    <w:abstractNumId w:val="15"/>
  </w:num>
  <w:num w:numId="34" w16cid:durableId="1852719308">
    <w:abstractNumId w:val="5"/>
  </w:num>
  <w:num w:numId="35" w16cid:durableId="704719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_x000a_Ŭ"/>
    <w:docVar w:name="ShowScreenCheckBox" w:val="橄ㄴ쭨ྐဧ찔㈇"/>
    <w:docVar w:name="SWAllFollowNumberWith" w:val="http://schemas.openxmlformats.org/officeDocument/2006/relationships/endnotessက줸ྐ戀ྑက즸ྐ婐ྲက쭐ྐ懰ྑက쭸ྐ姐ྲ"/>
    <w:docVar w:name="SWAllNumberStyle" w:val="&lt;"/>
  </w:docVars>
  <w:rsids>
    <w:rsidRoot w:val="00952913"/>
    <w:rsid w:val="00000CE2"/>
    <w:rsid w:val="00002679"/>
    <w:rsid w:val="00006509"/>
    <w:rsid w:val="00011E75"/>
    <w:rsid w:val="000121EA"/>
    <w:rsid w:val="00012BED"/>
    <w:rsid w:val="00013117"/>
    <w:rsid w:val="000139C8"/>
    <w:rsid w:val="00014B88"/>
    <w:rsid w:val="0001516D"/>
    <w:rsid w:val="00015D67"/>
    <w:rsid w:val="000169C6"/>
    <w:rsid w:val="00016DC8"/>
    <w:rsid w:val="000172C0"/>
    <w:rsid w:val="00022201"/>
    <w:rsid w:val="00022528"/>
    <w:rsid w:val="00023415"/>
    <w:rsid w:val="00027B6E"/>
    <w:rsid w:val="00030940"/>
    <w:rsid w:val="00033188"/>
    <w:rsid w:val="000338ED"/>
    <w:rsid w:val="00033F4F"/>
    <w:rsid w:val="00034DE8"/>
    <w:rsid w:val="000355C9"/>
    <w:rsid w:val="0003616F"/>
    <w:rsid w:val="00036551"/>
    <w:rsid w:val="00040F69"/>
    <w:rsid w:val="00041223"/>
    <w:rsid w:val="00041504"/>
    <w:rsid w:val="000419ED"/>
    <w:rsid w:val="00043266"/>
    <w:rsid w:val="00044F70"/>
    <w:rsid w:val="000502C3"/>
    <w:rsid w:val="0005095A"/>
    <w:rsid w:val="000510C9"/>
    <w:rsid w:val="00052106"/>
    <w:rsid w:val="00052C38"/>
    <w:rsid w:val="00056144"/>
    <w:rsid w:val="0006438D"/>
    <w:rsid w:val="0006703A"/>
    <w:rsid w:val="0006723B"/>
    <w:rsid w:val="00067B0D"/>
    <w:rsid w:val="00067F24"/>
    <w:rsid w:val="00074523"/>
    <w:rsid w:val="00074D18"/>
    <w:rsid w:val="00075767"/>
    <w:rsid w:val="0007783D"/>
    <w:rsid w:val="00077E45"/>
    <w:rsid w:val="000805F9"/>
    <w:rsid w:val="00083F47"/>
    <w:rsid w:val="00084E07"/>
    <w:rsid w:val="00085443"/>
    <w:rsid w:val="000877A9"/>
    <w:rsid w:val="000908E8"/>
    <w:rsid w:val="00091E65"/>
    <w:rsid w:val="000922FE"/>
    <w:rsid w:val="000930AA"/>
    <w:rsid w:val="000944AE"/>
    <w:rsid w:val="0009584F"/>
    <w:rsid w:val="00095A32"/>
    <w:rsid w:val="0009603F"/>
    <w:rsid w:val="00096901"/>
    <w:rsid w:val="00096BFE"/>
    <w:rsid w:val="00097247"/>
    <w:rsid w:val="000A1CC6"/>
    <w:rsid w:val="000A1EA6"/>
    <w:rsid w:val="000A2FDC"/>
    <w:rsid w:val="000A36C7"/>
    <w:rsid w:val="000A521C"/>
    <w:rsid w:val="000A5E11"/>
    <w:rsid w:val="000A5E81"/>
    <w:rsid w:val="000B2E52"/>
    <w:rsid w:val="000B2ED5"/>
    <w:rsid w:val="000B34B7"/>
    <w:rsid w:val="000B49A3"/>
    <w:rsid w:val="000B6BF3"/>
    <w:rsid w:val="000B7B2A"/>
    <w:rsid w:val="000C37DB"/>
    <w:rsid w:val="000C4A36"/>
    <w:rsid w:val="000D3C81"/>
    <w:rsid w:val="000D5E85"/>
    <w:rsid w:val="000D6B57"/>
    <w:rsid w:val="000D7D7E"/>
    <w:rsid w:val="000E2911"/>
    <w:rsid w:val="000E3B1F"/>
    <w:rsid w:val="000E5D86"/>
    <w:rsid w:val="000E64E2"/>
    <w:rsid w:val="000E681E"/>
    <w:rsid w:val="000F2ABC"/>
    <w:rsid w:val="000F2F57"/>
    <w:rsid w:val="000F480F"/>
    <w:rsid w:val="000F5A86"/>
    <w:rsid w:val="000F68B8"/>
    <w:rsid w:val="000F7286"/>
    <w:rsid w:val="000F7A02"/>
    <w:rsid w:val="001011D4"/>
    <w:rsid w:val="0010142D"/>
    <w:rsid w:val="00101957"/>
    <w:rsid w:val="00101F0F"/>
    <w:rsid w:val="00102CBB"/>
    <w:rsid w:val="001030CD"/>
    <w:rsid w:val="00103DB7"/>
    <w:rsid w:val="001064D0"/>
    <w:rsid w:val="001104F4"/>
    <w:rsid w:val="001109B7"/>
    <w:rsid w:val="001113AD"/>
    <w:rsid w:val="0011223C"/>
    <w:rsid w:val="00112EB0"/>
    <w:rsid w:val="00113BE5"/>
    <w:rsid w:val="00113EEA"/>
    <w:rsid w:val="001158FB"/>
    <w:rsid w:val="00115C38"/>
    <w:rsid w:val="001249F4"/>
    <w:rsid w:val="00124AAC"/>
    <w:rsid w:val="00125370"/>
    <w:rsid w:val="00125C3D"/>
    <w:rsid w:val="001267ED"/>
    <w:rsid w:val="00126D65"/>
    <w:rsid w:val="00130A81"/>
    <w:rsid w:val="00130BDA"/>
    <w:rsid w:val="00133F67"/>
    <w:rsid w:val="00135192"/>
    <w:rsid w:val="00135B57"/>
    <w:rsid w:val="0013665F"/>
    <w:rsid w:val="00140F22"/>
    <w:rsid w:val="001421AC"/>
    <w:rsid w:val="00142B85"/>
    <w:rsid w:val="00145715"/>
    <w:rsid w:val="00145780"/>
    <w:rsid w:val="00146BFC"/>
    <w:rsid w:val="00147666"/>
    <w:rsid w:val="00147DE0"/>
    <w:rsid w:val="0015048D"/>
    <w:rsid w:val="0015059E"/>
    <w:rsid w:val="00153820"/>
    <w:rsid w:val="001557AA"/>
    <w:rsid w:val="001566DF"/>
    <w:rsid w:val="00160267"/>
    <w:rsid w:val="001605AA"/>
    <w:rsid w:val="0016078A"/>
    <w:rsid w:val="0016139D"/>
    <w:rsid w:val="001629C3"/>
    <w:rsid w:val="00162D84"/>
    <w:rsid w:val="00163144"/>
    <w:rsid w:val="001645A6"/>
    <w:rsid w:val="001646C9"/>
    <w:rsid w:val="00164DCD"/>
    <w:rsid w:val="001657B2"/>
    <w:rsid w:val="00165EC9"/>
    <w:rsid w:val="001702FF"/>
    <w:rsid w:val="001718D2"/>
    <w:rsid w:val="00172FBE"/>
    <w:rsid w:val="0017725F"/>
    <w:rsid w:val="001773C4"/>
    <w:rsid w:val="0017788C"/>
    <w:rsid w:val="00184284"/>
    <w:rsid w:val="00185814"/>
    <w:rsid w:val="001872B6"/>
    <w:rsid w:val="00190268"/>
    <w:rsid w:val="00191260"/>
    <w:rsid w:val="00191DC4"/>
    <w:rsid w:val="001973BF"/>
    <w:rsid w:val="001A000B"/>
    <w:rsid w:val="001A3B6D"/>
    <w:rsid w:val="001A509E"/>
    <w:rsid w:val="001A5F7E"/>
    <w:rsid w:val="001A68E8"/>
    <w:rsid w:val="001A70CC"/>
    <w:rsid w:val="001B0108"/>
    <w:rsid w:val="001B0D60"/>
    <w:rsid w:val="001B11E5"/>
    <w:rsid w:val="001B24A1"/>
    <w:rsid w:val="001B503D"/>
    <w:rsid w:val="001B7D02"/>
    <w:rsid w:val="001B7E78"/>
    <w:rsid w:val="001C3AC9"/>
    <w:rsid w:val="001D10CD"/>
    <w:rsid w:val="001D272F"/>
    <w:rsid w:val="001E54B0"/>
    <w:rsid w:val="001E57FC"/>
    <w:rsid w:val="001E6BB8"/>
    <w:rsid w:val="001F0ABE"/>
    <w:rsid w:val="001F1A27"/>
    <w:rsid w:val="001F1AAA"/>
    <w:rsid w:val="001F23C4"/>
    <w:rsid w:val="001F3A60"/>
    <w:rsid w:val="001F45C1"/>
    <w:rsid w:val="001F74BF"/>
    <w:rsid w:val="00201A8E"/>
    <w:rsid w:val="00204578"/>
    <w:rsid w:val="00205052"/>
    <w:rsid w:val="00205FF5"/>
    <w:rsid w:val="0020604F"/>
    <w:rsid w:val="002119E0"/>
    <w:rsid w:val="00213AC8"/>
    <w:rsid w:val="00215C6B"/>
    <w:rsid w:val="00216F10"/>
    <w:rsid w:val="002207C9"/>
    <w:rsid w:val="00220FB1"/>
    <w:rsid w:val="002215E6"/>
    <w:rsid w:val="002216B2"/>
    <w:rsid w:val="002240E8"/>
    <w:rsid w:val="00226627"/>
    <w:rsid w:val="002301B1"/>
    <w:rsid w:val="0023180E"/>
    <w:rsid w:val="00232C8C"/>
    <w:rsid w:val="00236E32"/>
    <w:rsid w:val="00240A32"/>
    <w:rsid w:val="00241289"/>
    <w:rsid w:val="00245311"/>
    <w:rsid w:val="00250875"/>
    <w:rsid w:val="00251512"/>
    <w:rsid w:val="0025153F"/>
    <w:rsid w:val="002521D5"/>
    <w:rsid w:val="002526D2"/>
    <w:rsid w:val="0025397D"/>
    <w:rsid w:val="00255598"/>
    <w:rsid w:val="00257604"/>
    <w:rsid w:val="00257D6F"/>
    <w:rsid w:val="0026248E"/>
    <w:rsid w:val="00262B19"/>
    <w:rsid w:val="00264DE0"/>
    <w:rsid w:val="00266DC0"/>
    <w:rsid w:val="00271200"/>
    <w:rsid w:val="002749C7"/>
    <w:rsid w:val="0027559B"/>
    <w:rsid w:val="00276A67"/>
    <w:rsid w:val="00276EC0"/>
    <w:rsid w:val="002770A7"/>
    <w:rsid w:val="00280801"/>
    <w:rsid w:val="002839C4"/>
    <w:rsid w:val="002841FE"/>
    <w:rsid w:val="0028598C"/>
    <w:rsid w:val="00285BA7"/>
    <w:rsid w:val="00287885"/>
    <w:rsid w:val="0029157C"/>
    <w:rsid w:val="002927C7"/>
    <w:rsid w:val="002957E9"/>
    <w:rsid w:val="00295BA7"/>
    <w:rsid w:val="00295E31"/>
    <w:rsid w:val="0029608C"/>
    <w:rsid w:val="00296C94"/>
    <w:rsid w:val="002A39A0"/>
    <w:rsid w:val="002A46A2"/>
    <w:rsid w:val="002A4EC1"/>
    <w:rsid w:val="002A550F"/>
    <w:rsid w:val="002A6A42"/>
    <w:rsid w:val="002A6A67"/>
    <w:rsid w:val="002B07AA"/>
    <w:rsid w:val="002B1678"/>
    <w:rsid w:val="002B1B00"/>
    <w:rsid w:val="002B2BFF"/>
    <w:rsid w:val="002B2E7E"/>
    <w:rsid w:val="002B5CE3"/>
    <w:rsid w:val="002B673C"/>
    <w:rsid w:val="002B7A58"/>
    <w:rsid w:val="002B7A6E"/>
    <w:rsid w:val="002C0A3F"/>
    <w:rsid w:val="002D066E"/>
    <w:rsid w:val="002D0BF5"/>
    <w:rsid w:val="002E07D6"/>
    <w:rsid w:val="002E3A31"/>
    <w:rsid w:val="002E4DA4"/>
    <w:rsid w:val="002E7B61"/>
    <w:rsid w:val="002F167F"/>
    <w:rsid w:val="002F3CDC"/>
    <w:rsid w:val="002F5AFD"/>
    <w:rsid w:val="002F5C66"/>
    <w:rsid w:val="002F6C63"/>
    <w:rsid w:val="002F6D82"/>
    <w:rsid w:val="002F7DD5"/>
    <w:rsid w:val="00300C4A"/>
    <w:rsid w:val="00302469"/>
    <w:rsid w:val="0030271D"/>
    <w:rsid w:val="003027C3"/>
    <w:rsid w:val="00304AC1"/>
    <w:rsid w:val="0030712A"/>
    <w:rsid w:val="003100FD"/>
    <w:rsid w:val="00311108"/>
    <w:rsid w:val="00313B1C"/>
    <w:rsid w:val="00313E8D"/>
    <w:rsid w:val="00315218"/>
    <w:rsid w:val="0031590A"/>
    <w:rsid w:val="00317FD1"/>
    <w:rsid w:val="00321631"/>
    <w:rsid w:val="0032295A"/>
    <w:rsid w:val="00324593"/>
    <w:rsid w:val="003261BF"/>
    <w:rsid w:val="00326ED6"/>
    <w:rsid w:val="00331D9B"/>
    <w:rsid w:val="00337154"/>
    <w:rsid w:val="003379AC"/>
    <w:rsid w:val="0034021E"/>
    <w:rsid w:val="00341BE6"/>
    <w:rsid w:val="00343262"/>
    <w:rsid w:val="00345530"/>
    <w:rsid w:val="003467FD"/>
    <w:rsid w:val="0034700A"/>
    <w:rsid w:val="003518A7"/>
    <w:rsid w:val="00352415"/>
    <w:rsid w:val="00353441"/>
    <w:rsid w:val="00353597"/>
    <w:rsid w:val="003545F5"/>
    <w:rsid w:val="003550A4"/>
    <w:rsid w:val="00356345"/>
    <w:rsid w:val="00357DA7"/>
    <w:rsid w:val="00357F77"/>
    <w:rsid w:val="00362340"/>
    <w:rsid w:val="00364059"/>
    <w:rsid w:val="00365BB1"/>
    <w:rsid w:val="0036735B"/>
    <w:rsid w:val="00370AAD"/>
    <w:rsid w:val="00371D6D"/>
    <w:rsid w:val="003720E2"/>
    <w:rsid w:val="003728B5"/>
    <w:rsid w:val="0037714E"/>
    <w:rsid w:val="00380577"/>
    <w:rsid w:val="00381FBC"/>
    <w:rsid w:val="003820D2"/>
    <w:rsid w:val="00384419"/>
    <w:rsid w:val="00385B38"/>
    <w:rsid w:val="00390931"/>
    <w:rsid w:val="00395867"/>
    <w:rsid w:val="00395BA3"/>
    <w:rsid w:val="0039664E"/>
    <w:rsid w:val="00396A6E"/>
    <w:rsid w:val="0039701E"/>
    <w:rsid w:val="00397084"/>
    <w:rsid w:val="003A1618"/>
    <w:rsid w:val="003A1754"/>
    <w:rsid w:val="003A2A34"/>
    <w:rsid w:val="003A3DE7"/>
    <w:rsid w:val="003A47A1"/>
    <w:rsid w:val="003A4E41"/>
    <w:rsid w:val="003A4EAB"/>
    <w:rsid w:val="003A54C8"/>
    <w:rsid w:val="003A6824"/>
    <w:rsid w:val="003A6E46"/>
    <w:rsid w:val="003A6E81"/>
    <w:rsid w:val="003A7199"/>
    <w:rsid w:val="003B091D"/>
    <w:rsid w:val="003B101C"/>
    <w:rsid w:val="003B1A33"/>
    <w:rsid w:val="003B1EA8"/>
    <w:rsid w:val="003B2C8E"/>
    <w:rsid w:val="003B3D3D"/>
    <w:rsid w:val="003B46EF"/>
    <w:rsid w:val="003B4B36"/>
    <w:rsid w:val="003B5A55"/>
    <w:rsid w:val="003B5DA0"/>
    <w:rsid w:val="003C0776"/>
    <w:rsid w:val="003C1671"/>
    <w:rsid w:val="003C2698"/>
    <w:rsid w:val="003C2D7B"/>
    <w:rsid w:val="003C53BB"/>
    <w:rsid w:val="003C55C0"/>
    <w:rsid w:val="003C7631"/>
    <w:rsid w:val="003D05D7"/>
    <w:rsid w:val="003D233F"/>
    <w:rsid w:val="003D3E3C"/>
    <w:rsid w:val="003D41E7"/>
    <w:rsid w:val="003D5C2D"/>
    <w:rsid w:val="003D7ED8"/>
    <w:rsid w:val="003E0625"/>
    <w:rsid w:val="003E0C4E"/>
    <w:rsid w:val="003E29D2"/>
    <w:rsid w:val="003E390B"/>
    <w:rsid w:val="003E6214"/>
    <w:rsid w:val="003E6257"/>
    <w:rsid w:val="003F07B9"/>
    <w:rsid w:val="003F15E4"/>
    <w:rsid w:val="003F2142"/>
    <w:rsid w:val="003F27B3"/>
    <w:rsid w:val="003F339B"/>
    <w:rsid w:val="003F4012"/>
    <w:rsid w:val="003F4198"/>
    <w:rsid w:val="003F6BF8"/>
    <w:rsid w:val="003F6F23"/>
    <w:rsid w:val="003F7B3F"/>
    <w:rsid w:val="00400677"/>
    <w:rsid w:val="00402136"/>
    <w:rsid w:val="004038EB"/>
    <w:rsid w:val="004042B2"/>
    <w:rsid w:val="004057EA"/>
    <w:rsid w:val="00406044"/>
    <w:rsid w:val="004061E4"/>
    <w:rsid w:val="004101FA"/>
    <w:rsid w:val="0041052B"/>
    <w:rsid w:val="0041157D"/>
    <w:rsid w:val="00412DF1"/>
    <w:rsid w:val="00413498"/>
    <w:rsid w:val="004162CE"/>
    <w:rsid w:val="0041724B"/>
    <w:rsid w:val="00420E06"/>
    <w:rsid w:val="004248D0"/>
    <w:rsid w:val="00424B39"/>
    <w:rsid w:val="004270B7"/>
    <w:rsid w:val="004304CB"/>
    <w:rsid w:val="00430C25"/>
    <w:rsid w:val="00431A1E"/>
    <w:rsid w:val="00432075"/>
    <w:rsid w:val="0043475B"/>
    <w:rsid w:val="0043783E"/>
    <w:rsid w:val="00441EF2"/>
    <w:rsid w:val="0044276A"/>
    <w:rsid w:val="00445547"/>
    <w:rsid w:val="00445960"/>
    <w:rsid w:val="00446FED"/>
    <w:rsid w:val="00450D7C"/>
    <w:rsid w:val="0045159A"/>
    <w:rsid w:val="00452A10"/>
    <w:rsid w:val="00453ED0"/>
    <w:rsid w:val="00454734"/>
    <w:rsid w:val="00456990"/>
    <w:rsid w:val="004579CB"/>
    <w:rsid w:val="004619B2"/>
    <w:rsid w:val="0046486F"/>
    <w:rsid w:val="00466532"/>
    <w:rsid w:val="0046664A"/>
    <w:rsid w:val="004675E1"/>
    <w:rsid w:val="00470D60"/>
    <w:rsid w:val="004713F7"/>
    <w:rsid w:val="00476083"/>
    <w:rsid w:val="00476245"/>
    <w:rsid w:val="00476629"/>
    <w:rsid w:val="00477A52"/>
    <w:rsid w:val="00482437"/>
    <w:rsid w:val="004832B0"/>
    <w:rsid w:val="0048344B"/>
    <w:rsid w:val="00483A52"/>
    <w:rsid w:val="00483D63"/>
    <w:rsid w:val="00484012"/>
    <w:rsid w:val="00484813"/>
    <w:rsid w:val="0048643E"/>
    <w:rsid w:val="00487D94"/>
    <w:rsid w:val="00491624"/>
    <w:rsid w:val="00492ABD"/>
    <w:rsid w:val="004962E5"/>
    <w:rsid w:val="0049676C"/>
    <w:rsid w:val="00497DFF"/>
    <w:rsid w:val="004A0741"/>
    <w:rsid w:val="004A1006"/>
    <w:rsid w:val="004A118D"/>
    <w:rsid w:val="004A1537"/>
    <w:rsid w:val="004A1CD0"/>
    <w:rsid w:val="004A32F8"/>
    <w:rsid w:val="004A3620"/>
    <w:rsid w:val="004A3BAE"/>
    <w:rsid w:val="004A51BE"/>
    <w:rsid w:val="004A6913"/>
    <w:rsid w:val="004B2485"/>
    <w:rsid w:val="004B2D53"/>
    <w:rsid w:val="004B2FE0"/>
    <w:rsid w:val="004B3389"/>
    <w:rsid w:val="004B6504"/>
    <w:rsid w:val="004C0A45"/>
    <w:rsid w:val="004C0E67"/>
    <w:rsid w:val="004C2470"/>
    <w:rsid w:val="004C3469"/>
    <w:rsid w:val="004C3A86"/>
    <w:rsid w:val="004C3B16"/>
    <w:rsid w:val="004C4840"/>
    <w:rsid w:val="004C545A"/>
    <w:rsid w:val="004C5B04"/>
    <w:rsid w:val="004D1351"/>
    <w:rsid w:val="004D2CCC"/>
    <w:rsid w:val="004D3D81"/>
    <w:rsid w:val="004D4208"/>
    <w:rsid w:val="004D4CCF"/>
    <w:rsid w:val="004D5C92"/>
    <w:rsid w:val="004E10D2"/>
    <w:rsid w:val="004E30CD"/>
    <w:rsid w:val="004E34F5"/>
    <w:rsid w:val="004E5A99"/>
    <w:rsid w:val="004E6A28"/>
    <w:rsid w:val="004E6C2A"/>
    <w:rsid w:val="004E7712"/>
    <w:rsid w:val="004F05D8"/>
    <w:rsid w:val="004F082E"/>
    <w:rsid w:val="004F0C4B"/>
    <w:rsid w:val="004F3F07"/>
    <w:rsid w:val="004F54FC"/>
    <w:rsid w:val="004F7FFB"/>
    <w:rsid w:val="0050001E"/>
    <w:rsid w:val="00500A57"/>
    <w:rsid w:val="00500AD4"/>
    <w:rsid w:val="00500CC6"/>
    <w:rsid w:val="005037EF"/>
    <w:rsid w:val="00504592"/>
    <w:rsid w:val="00506F50"/>
    <w:rsid w:val="005070EE"/>
    <w:rsid w:val="0050778F"/>
    <w:rsid w:val="00510159"/>
    <w:rsid w:val="005110A4"/>
    <w:rsid w:val="00511A5F"/>
    <w:rsid w:val="005129ED"/>
    <w:rsid w:val="005130CC"/>
    <w:rsid w:val="00514E84"/>
    <w:rsid w:val="00515153"/>
    <w:rsid w:val="005179CD"/>
    <w:rsid w:val="005229CD"/>
    <w:rsid w:val="0052300A"/>
    <w:rsid w:val="00523069"/>
    <w:rsid w:val="00523C68"/>
    <w:rsid w:val="00525928"/>
    <w:rsid w:val="00526C13"/>
    <w:rsid w:val="005278E8"/>
    <w:rsid w:val="00527A92"/>
    <w:rsid w:val="0053116F"/>
    <w:rsid w:val="0053136A"/>
    <w:rsid w:val="0053156C"/>
    <w:rsid w:val="00534071"/>
    <w:rsid w:val="00534C9A"/>
    <w:rsid w:val="00535E8E"/>
    <w:rsid w:val="00536292"/>
    <w:rsid w:val="00536EAC"/>
    <w:rsid w:val="00541E94"/>
    <w:rsid w:val="005421C4"/>
    <w:rsid w:val="00543025"/>
    <w:rsid w:val="005436C7"/>
    <w:rsid w:val="00544980"/>
    <w:rsid w:val="00545430"/>
    <w:rsid w:val="00545F1F"/>
    <w:rsid w:val="00546A7D"/>
    <w:rsid w:val="005528E8"/>
    <w:rsid w:val="00553DCE"/>
    <w:rsid w:val="00553F20"/>
    <w:rsid w:val="0055406A"/>
    <w:rsid w:val="005569D6"/>
    <w:rsid w:val="00557BDC"/>
    <w:rsid w:val="0056010B"/>
    <w:rsid w:val="00561038"/>
    <w:rsid w:val="00561190"/>
    <w:rsid w:val="00562960"/>
    <w:rsid w:val="00563461"/>
    <w:rsid w:val="00563B5B"/>
    <w:rsid w:val="00566716"/>
    <w:rsid w:val="00566D3E"/>
    <w:rsid w:val="00567C10"/>
    <w:rsid w:val="005711FD"/>
    <w:rsid w:val="00573C48"/>
    <w:rsid w:val="00574E0E"/>
    <w:rsid w:val="00576DDF"/>
    <w:rsid w:val="0058014F"/>
    <w:rsid w:val="00580F10"/>
    <w:rsid w:val="00581763"/>
    <w:rsid w:val="00581BFF"/>
    <w:rsid w:val="0058298C"/>
    <w:rsid w:val="00583912"/>
    <w:rsid w:val="00583DED"/>
    <w:rsid w:val="00583E9E"/>
    <w:rsid w:val="00590DC2"/>
    <w:rsid w:val="005A0B7A"/>
    <w:rsid w:val="005A164B"/>
    <w:rsid w:val="005A2656"/>
    <w:rsid w:val="005A3985"/>
    <w:rsid w:val="005A3C91"/>
    <w:rsid w:val="005A7EB1"/>
    <w:rsid w:val="005B2252"/>
    <w:rsid w:val="005B22B8"/>
    <w:rsid w:val="005B5CD5"/>
    <w:rsid w:val="005B73B5"/>
    <w:rsid w:val="005C60A5"/>
    <w:rsid w:val="005D02C3"/>
    <w:rsid w:val="005D3B53"/>
    <w:rsid w:val="005D4A5D"/>
    <w:rsid w:val="005D5C88"/>
    <w:rsid w:val="005D6A41"/>
    <w:rsid w:val="005D7790"/>
    <w:rsid w:val="005E2EB8"/>
    <w:rsid w:val="005E34C4"/>
    <w:rsid w:val="005E38C9"/>
    <w:rsid w:val="005E3D6B"/>
    <w:rsid w:val="005E48CC"/>
    <w:rsid w:val="005E4D72"/>
    <w:rsid w:val="005E7FCC"/>
    <w:rsid w:val="005F02EB"/>
    <w:rsid w:val="005F046D"/>
    <w:rsid w:val="005F06E2"/>
    <w:rsid w:val="005F0D10"/>
    <w:rsid w:val="005F1C58"/>
    <w:rsid w:val="005F49E0"/>
    <w:rsid w:val="005F5862"/>
    <w:rsid w:val="00601108"/>
    <w:rsid w:val="00601E3A"/>
    <w:rsid w:val="00603C41"/>
    <w:rsid w:val="00605493"/>
    <w:rsid w:val="00606A1F"/>
    <w:rsid w:val="006101DF"/>
    <w:rsid w:val="006103C5"/>
    <w:rsid w:val="00610413"/>
    <w:rsid w:val="00613A56"/>
    <w:rsid w:val="00616E46"/>
    <w:rsid w:val="00620976"/>
    <w:rsid w:val="00621621"/>
    <w:rsid w:val="0062639E"/>
    <w:rsid w:val="00627025"/>
    <w:rsid w:val="00631839"/>
    <w:rsid w:val="00632FE4"/>
    <w:rsid w:val="006337A0"/>
    <w:rsid w:val="006350FF"/>
    <w:rsid w:val="00637ED5"/>
    <w:rsid w:val="0064129D"/>
    <w:rsid w:val="00644794"/>
    <w:rsid w:val="00644F9A"/>
    <w:rsid w:val="00646533"/>
    <w:rsid w:val="00651AC0"/>
    <w:rsid w:val="00651DC1"/>
    <w:rsid w:val="00653690"/>
    <w:rsid w:val="00653DD0"/>
    <w:rsid w:val="006546DA"/>
    <w:rsid w:val="006546EF"/>
    <w:rsid w:val="006566B5"/>
    <w:rsid w:val="00656CBF"/>
    <w:rsid w:val="00664375"/>
    <w:rsid w:val="0066480B"/>
    <w:rsid w:val="00664BD7"/>
    <w:rsid w:val="00664F29"/>
    <w:rsid w:val="006650E0"/>
    <w:rsid w:val="00665C26"/>
    <w:rsid w:val="00665D84"/>
    <w:rsid w:val="00671F77"/>
    <w:rsid w:val="00672DBC"/>
    <w:rsid w:val="00672F36"/>
    <w:rsid w:val="00673481"/>
    <w:rsid w:val="00675C23"/>
    <w:rsid w:val="00677540"/>
    <w:rsid w:val="00682609"/>
    <w:rsid w:val="00683C68"/>
    <w:rsid w:val="006903F2"/>
    <w:rsid w:val="00690986"/>
    <w:rsid w:val="00691A61"/>
    <w:rsid w:val="00692288"/>
    <w:rsid w:val="00692CE4"/>
    <w:rsid w:val="0069398F"/>
    <w:rsid w:val="006943AD"/>
    <w:rsid w:val="00695D09"/>
    <w:rsid w:val="00696FC9"/>
    <w:rsid w:val="006A000D"/>
    <w:rsid w:val="006A051A"/>
    <w:rsid w:val="006A1382"/>
    <w:rsid w:val="006A176B"/>
    <w:rsid w:val="006A378D"/>
    <w:rsid w:val="006A3FA5"/>
    <w:rsid w:val="006A7992"/>
    <w:rsid w:val="006B1483"/>
    <w:rsid w:val="006B2583"/>
    <w:rsid w:val="006B3013"/>
    <w:rsid w:val="006B36F1"/>
    <w:rsid w:val="006B392D"/>
    <w:rsid w:val="006B475E"/>
    <w:rsid w:val="006B5F8A"/>
    <w:rsid w:val="006B6B5D"/>
    <w:rsid w:val="006C1DEB"/>
    <w:rsid w:val="006C3850"/>
    <w:rsid w:val="006C436C"/>
    <w:rsid w:val="006C4DAC"/>
    <w:rsid w:val="006C5DB5"/>
    <w:rsid w:val="006C646B"/>
    <w:rsid w:val="006D00A2"/>
    <w:rsid w:val="006D2D1B"/>
    <w:rsid w:val="006D32B4"/>
    <w:rsid w:val="006D51DD"/>
    <w:rsid w:val="006D638E"/>
    <w:rsid w:val="006D6677"/>
    <w:rsid w:val="006D7FEE"/>
    <w:rsid w:val="006E004A"/>
    <w:rsid w:val="006E0871"/>
    <w:rsid w:val="006E1529"/>
    <w:rsid w:val="006E2FAB"/>
    <w:rsid w:val="006E4564"/>
    <w:rsid w:val="006E4991"/>
    <w:rsid w:val="006E5D78"/>
    <w:rsid w:val="006F003C"/>
    <w:rsid w:val="006F0768"/>
    <w:rsid w:val="006F1C0D"/>
    <w:rsid w:val="006F45F0"/>
    <w:rsid w:val="006F727A"/>
    <w:rsid w:val="00702905"/>
    <w:rsid w:val="00705AB3"/>
    <w:rsid w:val="00707229"/>
    <w:rsid w:val="007100E7"/>
    <w:rsid w:val="00710C38"/>
    <w:rsid w:val="00710E14"/>
    <w:rsid w:val="00710E1F"/>
    <w:rsid w:val="007110C1"/>
    <w:rsid w:val="00711597"/>
    <w:rsid w:val="00711FD2"/>
    <w:rsid w:val="00720A8F"/>
    <w:rsid w:val="00722668"/>
    <w:rsid w:val="00723A9D"/>
    <w:rsid w:val="00724448"/>
    <w:rsid w:val="00726869"/>
    <w:rsid w:val="00727F49"/>
    <w:rsid w:val="0073067E"/>
    <w:rsid w:val="00731BBA"/>
    <w:rsid w:val="0073495A"/>
    <w:rsid w:val="00734C0D"/>
    <w:rsid w:val="00734F24"/>
    <w:rsid w:val="00734FD3"/>
    <w:rsid w:val="00740156"/>
    <w:rsid w:val="007402D9"/>
    <w:rsid w:val="0074067B"/>
    <w:rsid w:val="00741537"/>
    <w:rsid w:val="00743E5F"/>
    <w:rsid w:val="0074702C"/>
    <w:rsid w:val="00747F9D"/>
    <w:rsid w:val="00754955"/>
    <w:rsid w:val="0075560A"/>
    <w:rsid w:val="007569A7"/>
    <w:rsid w:val="00761253"/>
    <w:rsid w:val="00770B56"/>
    <w:rsid w:val="007734B1"/>
    <w:rsid w:val="00774868"/>
    <w:rsid w:val="0078173F"/>
    <w:rsid w:val="0079056C"/>
    <w:rsid w:val="007920F9"/>
    <w:rsid w:val="00793E58"/>
    <w:rsid w:val="00795CEB"/>
    <w:rsid w:val="007960D5"/>
    <w:rsid w:val="007A0ECC"/>
    <w:rsid w:val="007A1773"/>
    <w:rsid w:val="007A6DB1"/>
    <w:rsid w:val="007B04DF"/>
    <w:rsid w:val="007B082D"/>
    <w:rsid w:val="007B1269"/>
    <w:rsid w:val="007B1853"/>
    <w:rsid w:val="007B3217"/>
    <w:rsid w:val="007B3F3D"/>
    <w:rsid w:val="007B5A65"/>
    <w:rsid w:val="007B6318"/>
    <w:rsid w:val="007B716B"/>
    <w:rsid w:val="007C033D"/>
    <w:rsid w:val="007C080C"/>
    <w:rsid w:val="007C114F"/>
    <w:rsid w:val="007C24BB"/>
    <w:rsid w:val="007C318E"/>
    <w:rsid w:val="007C367F"/>
    <w:rsid w:val="007C4B71"/>
    <w:rsid w:val="007D0E94"/>
    <w:rsid w:val="007D321F"/>
    <w:rsid w:val="007D42B8"/>
    <w:rsid w:val="007D4787"/>
    <w:rsid w:val="007D5C64"/>
    <w:rsid w:val="007D711D"/>
    <w:rsid w:val="007E198F"/>
    <w:rsid w:val="007E247B"/>
    <w:rsid w:val="007E27CE"/>
    <w:rsid w:val="007E3DC9"/>
    <w:rsid w:val="007E43AE"/>
    <w:rsid w:val="007E462E"/>
    <w:rsid w:val="007E68E6"/>
    <w:rsid w:val="007E6929"/>
    <w:rsid w:val="007F014D"/>
    <w:rsid w:val="007F07F0"/>
    <w:rsid w:val="007F08D3"/>
    <w:rsid w:val="007F24E1"/>
    <w:rsid w:val="007F2EA4"/>
    <w:rsid w:val="007F4BBC"/>
    <w:rsid w:val="007F66C2"/>
    <w:rsid w:val="007F677C"/>
    <w:rsid w:val="00800A56"/>
    <w:rsid w:val="00801CCC"/>
    <w:rsid w:val="008024ED"/>
    <w:rsid w:val="00803C09"/>
    <w:rsid w:val="00810FF6"/>
    <w:rsid w:val="008113B4"/>
    <w:rsid w:val="00812E2D"/>
    <w:rsid w:val="00812F2F"/>
    <w:rsid w:val="00813A58"/>
    <w:rsid w:val="0081510E"/>
    <w:rsid w:val="008163AB"/>
    <w:rsid w:val="00816EDC"/>
    <w:rsid w:val="008175D4"/>
    <w:rsid w:val="008203BC"/>
    <w:rsid w:val="0082103F"/>
    <w:rsid w:val="008217F4"/>
    <w:rsid w:val="00822F9B"/>
    <w:rsid w:val="00825287"/>
    <w:rsid w:val="008253FC"/>
    <w:rsid w:val="00825598"/>
    <w:rsid w:val="00826E12"/>
    <w:rsid w:val="00827067"/>
    <w:rsid w:val="0082755D"/>
    <w:rsid w:val="00832C12"/>
    <w:rsid w:val="00834B85"/>
    <w:rsid w:val="00837411"/>
    <w:rsid w:val="00846D82"/>
    <w:rsid w:val="00850183"/>
    <w:rsid w:val="00852544"/>
    <w:rsid w:val="00852804"/>
    <w:rsid w:val="00853A7A"/>
    <w:rsid w:val="008551D3"/>
    <w:rsid w:val="00856251"/>
    <w:rsid w:val="008603A4"/>
    <w:rsid w:val="008618E8"/>
    <w:rsid w:val="0086407F"/>
    <w:rsid w:val="008700F6"/>
    <w:rsid w:val="00872205"/>
    <w:rsid w:val="00873A46"/>
    <w:rsid w:val="00875248"/>
    <w:rsid w:val="00875E5C"/>
    <w:rsid w:val="00876282"/>
    <w:rsid w:val="00876DD7"/>
    <w:rsid w:val="0088207F"/>
    <w:rsid w:val="008856FD"/>
    <w:rsid w:val="0089009B"/>
    <w:rsid w:val="00891CF8"/>
    <w:rsid w:val="0089350D"/>
    <w:rsid w:val="00895BC4"/>
    <w:rsid w:val="008A28F7"/>
    <w:rsid w:val="008A2912"/>
    <w:rsid w:val="008A4237"/>
    <w:rsid w:val="008A64B5"/>
    <w:rsid w:val="008A7DEF"/>
    <w:rsid w:val="008B1F24"/>
    <w:rsid w:val="008B249D"/>
    <w:rsid w:val="008B3AA0"/>
    <w:rsid w:val="008B46AE"/>
    <w:rsid w:val="008B51B0"/>
    <w:rsid w:val="008B56DA"/>
    <w:rsid w:val="008B61EB"/>
    <w:rsid w:val="008C426A"/>
    <w:rsid w:val="008C540E"/>
    <w:rsid w:val="008C6115"/>
    <w:rsid w:val="008C6BDD"/>
    <w:rsid w:val="008D1C42"/>
    <w:rsid w:val="008D2BD5"/>
    <w:rsid w:val="008D5C02"/>
    <w:rsid w:val="008D6CF1"/>
    <w:rsid w:val="008D7402"/>
    <w:rsid w:val="008E13A2"/>
    <w:rsid w:val="008E18F1"/>
    <w:rsid w:val="008E1C0C"/>
    <w:rsid w:val="008E2A0B"/>
    <w:rsid w:val="008E511A"/>
    <w:rsid w:val="008E51CE"/>
    <w:rsid w:val="008E63D7"/>
    <w:rsid w:val="008E73F9"/>
    <w:rsid w:val="008F040A"/>
    <w:rsid w:val="008F0A86"/>
    <w:rsid w:val="008F1313"/>
    <w:rsid w:val="008F1F12"/>
    <w:rsid w:val="008F3FDA"/>
    <w:rsid w:val="008F4BD4"/>
    <w:rsid w:val="008F63A4"/>
    <w:rsid w:val="008F66C4"/>
    <w:rsid w:val="008F6886"/>
    <w:rsid w:val="009016DF"/>
    <w:rsid w:val="00902BBB"/>
    <w:rsid w:val="0090485C"/>
    <w:rsid w:val="00906183"/>
    <w:rsid w:val="00911366"/>
    <w:rsid w:val="0091349A"/>
    <w:rsid w:val="009151EE"/>
    <w:rsid w:val="009156BD"/>
    <w:rsid w:val="009157D7"/>
    <w:rsid w:val="00920388"/>
    <w:rsid w:val="00920BE2"/>
    <w:rsid w:val="00921955"/>
    <w:rsid w:val="00922163"/>
    <w:rsid w:val="00922BE2"/>
    <w:rsid w:val="0092302E"/>
    <w:rsid w:val="009230BB"/>
    <w:rsid w:val="0092345E"/>
    <w:rsid w:val="00925C34"/>
    <w:rsid w:val="00926CFE"/>
    <w:rsid w:val="00926F75"/>
    <w:rsid w:val="0092720B"/>
    <w:rsid w:val="00927B9C"/>
    <w:rsid w:val="00931825"/>
    <w:rsid w:val="00932EE0"/>
    <w:rsid w:val="0093521C"/>
    <w:rsid w:val="00935959"/>
    <w:rsid w:val="00935F33"/>
    <w:rsid w:val="00936204"/>
    <w:rsid w:val="00937187"/>
    <w:rsid w:val="009423B8"/>
    <w:rsid w:val="00942554"/>
    <w:rsid w:val="00944E46"/>
    <w:rsid w:val="009458C2"/>
    <w:rsid w:val="009471F8"/>
    <w:rsid w:val="0095133E"/>
    <w:rsid w:val="00952913"/>
    <w:rsid w:val="00952F14"/>
    <w:rsid w:val="00954539"/>
    <w:rsid w:val="00954B43"/>
    <w:rsid w:val="00956268"/>
    <w:rsid w:val="009616BB"/>
    <w:rsid w:val="00963051"/>
    <w:rsid w:val="009632FD"/>
    <w:rsid w:val="00964E24"/>
    <w:rsid w:val="009665FB"/>
    <w:rsid w:val="0096709F"/>
    <w:rsid w:val="0097650E"/>
    <w:rsid w:val="00976DF6"/>
    <w:rsid w:val="00976E5E"/>
    <w:rsid w:val="00977BF5"/>
    <w:rsid w:val="0098012E"/>
    <w:rsid w:val="00981F52"/>
    <w:rsid w:val="009820E5"/>
    <w:rsid w:val="00982404"/>
    <w:rsid w:val="00983743"/>
    <w:rsid w:val="00984B76"/>
    <w:rsid w:val="00985350"/>
    <w:rsid w:val="009853B4"/>
    <w:rsid w:val="009855FD"/>
    <w:rsid w:val="009914D1"/>
    <w:rsid w:val="00993AC1"/>
    <w:rsid w:val="0099465D"/>
    <w:rsid w:val="0099497A"/>
    <w:rsid w:val="0099616A"/>
    <w:rsid w:val="009A05D9"/>
    <w:rsid w:val="009A44A7"/>
    <w:rsid w:val="009B10A8"/>
    <w:rsid w:val="009B161A"/>
    <w:rsid w:val="009B46FF"/>
    <w:rsid w:val="009B577C"/>
    <w:rsid w:val="009B5AEF"/>
    <w:rsid w:val="009B784A"/>
    <w:rsid w:val="009C0B5C"/>
    <w:rsid w:val="009C2FC3"/>
    <w:rsid w:val="009C3379"/>
    <w:rsid w:val="009C543C"/>
    <w:rsid w:val="009C6654"/>
    <w:rsid w:val="009D1AD5"/>
    <w:rsid w:val="009D23AB"/>
    <w:rsid w:val="009D5F59"/>
    <w:rsid w:val="009E0E6A"/>
    <w:rsid w:val="009E37D7"/>
    <w:rsid w:val="009E40C7"/>
    <w:rsid w:val="009F0375"/>
    <w:rsid w:val="009F17BB"/>
    <w:rsid w:val="009F1DAD"/>
    <w:rsid w:val="009F2626"/>
    <w:rsid w:val="009F4788"/>
    <w:rsid w:val="009F4F59"/>
    <w:rsid w:val="009F704D"/>
    <w:rsid w:val="00A0111E"/>
    <w:rsid w:val="00A0184F"/>
    <w:rsid w:val="00A0282F"/>
    <w:rsid w:val="00A042F9"/>
    <w:rsid w:val="00A0549C"/>
    <w:rsid w:val="00A05993"/>
    <w:rsid w:val="00A06B25"/>
    <w:rsid w:val="00A07680"/>
    <w:rsid w:val="00A10A8D"/>
    <w:rsid w:val="00A138DD"/>
    <w:rsid w:val="00A15C05"/>
    <w:rsid w:val="00A161B4"/>
    <w:rsid w:val="00A16A67"/>
    <w:rsid w:val="00A17B28"/>
    <w:rsid w:val="00A203A0"/>
    <w:rsid w:val="00A22BE8"/>
    <w:rsid w:val="00A2384F"/>
    <w:rsid w:val="00A239C9"/>
    <w:rsid w:val="00A25257"/>
    <w:rsid w:val="00A3138C"/>
    <w:rsid w:val="00A35195"/>
    <w:rsid w:val="00A35D7E"/>
    <w:rsid w:val="00A367B0"/>
    <w:rsid w:val="00A42598"/>
    <w:rsid w:val="00A428B3"/>
    <w:rsid w:val="00A43AF7"/>
    <w:rsid w:val="00A45424"/>
    <w:rsid w:val="00A4548A"/>
    <w:rsid w:val="00A45BBA"/>
    <w:rsid w:val="00A46B69"/>
    <w:rsid w:val="00A4778E"/>
    <w:rsid w:val="00A504F9"/>
    <w:rsid w:val="00A52833"/>
    <w:rsid w:val="00A55149"/>
    <w:rsid w:val="00A60B1C"/>
    <w:rsid w:val="00A64F35"/>
    <w:rsid w:val="00A65751"/>
    <w:rsid w:val="00A70465"/>
    <w:rsid w:val="00A70915"/>
    <w:rsid w:val="00A72125"/>
    <w:rsid w:val="00A72D86"/>
    <w:rsid w:val="00A74983"/>
    <w:rsid w:val="00A7535D"/>
    <w:rsid w:val="00A764A4"/>
    <w:rsid w:val="00A76716"/>
    <w:rsid w:val="00A76BA4"/>
    <w:rsid w:val="00A770DA"/>
    <w:rsid w:val="00A82BA3"/>
    <w:rsid w:val="00A836C2"/>
    <w:rsid w:val="00A83A97"/>
    <w:rsid w:val="00A85024"/>
    <w:rsid w:val="00A8612E"/>
    <w:rsid w:val="00A87828"/>
    <w:rsid w:val="00A91B29"/>
    <w:rsid w:val="00A923BA"/>
    <w:rsid w:val="00A92426"/>
    <w:rsid w:val="00A92BE3"/>
    <w:rsid w:val="00A9555A"/>
    <w:rsid w:val="00A97D71"/>
    <w:rsid w:val="00AA1A80"/>
    <w:rsid w:val="00AA1B8F"/>
    <w:rsid w:val="00AA2A4A"/>
    <w:rsid w:val="00AA2C48"/>
    <w:rsid w:val="00AA2F81"/>
    <w:rsid w:val="00AA77C7"/>
    <w:rsid w:val="00AA7BAF"/>
    <w:rsid w:val="00AB1891"/>
    <w:rsid w:val="00AB1AB4"/>
    <w:rsid w:val="00AB3E4F"/>
    <w:rsid w:val="00AB4FFD"/>
    <w:rsid w:val="00AB5D89"/>
    <w:rsid w:val="00AC23A7"/>
    <w:rsid w:val="00AC4C32"/>
    <w:rsid w:val="00AC4DD9"/>
    <w:rsid w:val="00AC661E"/>
    <w:rsid w:val="00AC6914"/>
    <w:rsid w:val="00AC7A16"/>
    <w:rsid w:val="00AD0C3A"/>
    <w:rsid w:val="00AD32BB"/>
    <w:rsid w:val="00AD3D59"/>
    <w:rsid w:val="00AD448B"/>
    <w:rsid w:val="00AD496F"/>
    <w:rsid w:val="00AD71BF"/>
    <w:rsid w:val="00AE2CBC"/>
    <w:rsid w:val="00AE3CB3"/>
    <w:rsid w:val="00AE4CC1"/>
    <w:rsid w:val="00AE561F"/>
    <w:rsid w:val="00AE62DD"/>
    <w:rsid w:val="00AE70B9"/>
    <w:rsid w:val="00AE7D1F"/>
    <w:rsid w:val="00AF00F4"/>
    <w:rsid w:val="00AF08F2"/>
    <w:rsid w:val="00AF1045"/>
    <w:rsid w:val="00AF16AD"/>
    <w:rsid w:val="00AF6049"/>
    <w:rsid w:val="00AF7DFA"/>
    <w:rsid w:val="00B00687"/>
    <w:rsid w:val="00B02007"/>
    <w:rsid w:val="00B034EE"/>
    <w:rsid w:val="00B0370B"/>
    <w:rsid w:val="00B043B4"/>
    <w:rsid w:val="00B045FA"/>
    <w:rsid w:val="00B04B88"/>
    <w:rsid w:val="00B05780"/>
    <w:rsid w:val="00B07970"/>
    <w:rsid w:val="00B11258"/>
    <w:rsid w:val="00B12C79"/>
    <w:rsid w:val="00B141D4"/>
    <w:rsid w:val="00B149B4"/>
    <w:rsid w:val="00B151B4"/>
    <w:rsid w:val="00B152AC"/>
    <w:rsid w:val="00B157AB"/>
    <w:rsid w:val="00B1776C"/>
    <w:rsid w:val="00B20BD6"/>
    <w:rsid w:val="00B2151F"/>
    <w:rsid w:val="00B218D5"/>
    <w:rsid w:val="00B220FF"/>
    <w:rsid w:val="00B23F78"/>
    <w:rsid w:val="00B24AA9"/>
    <w:rsid w:val="00B30C5E"/>
    <w:rsid w:val="00B32A37"/>
    <w:rsid w:val="00B33707"/>
    <w:rsid w:val="00B33F8A"/>
    <w:rsid w:val="00B44332"/>
    <w:rsid w:val="00B45715"/>
    <w:rsid w:val="00B463D9"/>
    <w:rsid w:val="00B465D7"/>
    <w:rsid w:val="00B46DB4"/>
    <w:rsid w:val="00B475A1"/>
    <w:rsid w:val="00B479A6"/>
    <w:rsid w:val="00B53094"/>
    <w:rsid w:val="00B53B53"/>
    <w:rsid w:val="00B543B6"/>
    <w:rsid w:val="00B6182F"/>
    <w:rsid w:val="00B62738"/>
    <w:rsid w:val="00B62C30"/>
    <w:rsid w:val="00B63679"/>
    <w:rsid w:val="00B65285"/>
    <w:rsid w:val="00B65351"/>
    <w:rsid w:val="00B6731B"/>
    <w:rsid w:val="00B679DC"/>
    <w:rsid w:val="00B70552"/>
    <w:rsid w:val="00B71126"/>
    <w:rsid w:val="00B7465D"/>
    <w:rsid w:val="00B75260"/>
    <w:rsid w:val="00B75997"/>
    <w:rsid w:val="00B75CA8"/>
    <w:rsid w:val="00B75CD2"/>
    <w:rsid w:val="00B76BF3"/>
    <w:rsid w:val="00B81891"/>
    <w:rsid w:val="00B8439F"/>
    <w:rsid w:val="00B851D7"/>
    <w:rsid w:val="00B85C46"/>
    <w:rsid w:val="00B8744F"/>
    <w:rsid w:val="00B90C6D"/>
    <w:rsid w:val="00B917EB"/>
    <w:rsid w:val="00B96527"/>
    <w:rsid w:val="00B9728E"/>
    <w:rsid w:val="00BA0246"/>
    <w:rsid w:val="00BA0CD3"/>
    <w:rsid w:val="00BA2885"/>
    <w:rsid w:val="00BA338A"/>
    <w:rsid w:val="00BA40C0"/>
    <w:rsid w:val="00BA5C33"/>
    <w:rsid w:val="00BA6364"/>
    <w:rsid w:val="00BA690F"/>
    <w:rsid w:val="00BA6F48"/>
    <w:rsid w:val="00BA70C6"/>
    <w:rsid w:val="00BA7644"/>
    <w:rsid w:val="00BA7EB4"/>
    <w:rsid w:val="00BB0583"/>
    <w:rsid w:val="00BB0A4F"/>
    <w:rsid w:val="00BB146E"/>
    <w:rsid w:val="00BB3A55"/>
    <w:rsid w:val="00BB4F73"/>
    <w:rsid w:val="00BB5D51"/>
    <w:rsid w:val="00BB6BB3"/>
    <w:rsid w:val="00BC2983"/>
    <w:rsid w:val="00BC4D99"/>
    <w:rsid w:val="00BC5D47"/>
    <w:rsid w:val="00BC7962"/>
    <w:rsid w:val="00BC7ED3"/>
    <w:rsid w:val="00BD043E"/>
    <w:rsid w:val="00BD132B"/>
    <w:rsid w:val="00BD1A40"/>
    <w:rsid w:val="00BD2842"/>
    <w:rsid w:val="00BD2F10"/>
    <w:rsid w:val="00BD41A8"/>
    <w:rsid w:val="00BD42A7"/>
    <w:rsid w:val="00BD6479"/>
    <w:rsid w:val="00BD697B"/>
    <w:rsid w:val="00BD787F"/>
    <w:rsid w:val="00BE0065"/>
    <w:rsid w:val="00BE12FD"/>
    <w:rsid w:val="00BE3819"/>
    <w:rsid w:val="00BF0E88"/>
    <w:rsid w:val="00BF58A7"/>
    <w:rsid w:val="00BF645A"/>
    <w:rsid w:val="00BF7CDD"/>
    <w:rsid w:val="00BF7D74"/>
    <w:rsid w:val="00C04166"/>
    <w:rsid w:val="00C05B05"/>
    <w:rsid w:val="00C06416"/>
    <w:rsid w:val="00C07063"/>
    <w:rsid w:val="00C0749B"/>
    <w:rsid w:val="00C10FE7"/>
    <w:rsid w:val="00C13730"/>
    <w:rsid w:val="00C15B71"/>
    <w:rsid w:val="00C16568"/>
    <w:rsid w:val="00C16702"/>
    <w:rsid w:val="00C16DA2"/>
    <w:rsid w:val="00C1716B"/>
    <w:rsid w:val="00C20B13"/>
    <w:rsid w:val="00C21249"/>
    <w:rsid w:val="00C228B0"/>
    <w:rsid w:val="00C2762A"/>
    <w:rsid w:val="00C309C8"/>
    <w:rsid w:val="00C35776"/>
    <w:rsid w:val="00C360B9"/>
    <w:rsid w:val="00C36FD8"/>
    <w:rsid w:val="00C37930"/>
    <w:rsid w:val="00C41716"/>
    <w:rsid w:val="00C43268"/>
    <w:rsid w:val="00C44BC0"/>
    <w:rsid w:val="00C44CF8"/>
    <w:rsid w:val="00C463A7"/>
    <w:rsid w:val="00C47D42"/>
    <w:rsid w:val="00C50F2A"/>
    <w:rsid w:val="00C52308"/>
    <w:rsid w:val="00C53107"/>
    <w:rsid w:val="00C538D2"/>
    <w:rsid w:val="00C5430B"/>
    <w:rsid w:val="00C6360D"/>
    <w:rsid w:val="00C6434A"/>
    <w:rsid w:val="00C65EA6"/>
    <w:rsid w:val="00C661DE"/>
    <w:rsid w:val="00C66737"/>
    <w:rsid w:val="00C67A07"/>
    <w:rsid w:val="00C704C9"/>
    <w:rsid w:val="00C70882"/>
    <w:rsid w:val="00C70AE9"/>
    <w:rsid w:val="00C714E9"/>
    <w:rsid w:val="00C7264F"/>
    <w:rsid w:val="00C734FE"/>
    <w:rsid w:val="00C73F62"/>
    <w:rsid w:val="00C77C64"/>
    <w:rsid w:val="00C80CF5"/>
    <w:rsid w:val="00C839D1"/>
    <w:rsid w:val="00C84E73"/>
    <w:rsid w:val="00C857C7"/>
    <w:rsid w:val="00C85A84"/>
    <w:rsid w:val="00C86EF8"/>
    <w:rsid w:val="00C87F55"/>
    <w:rsid w:val="00C87FA2"/>
    <w:rsid w:val="00C91163"/>
    <w:rsid w:val="00C916B1"/>
    <w:rsid w:val="00C9293A"/>
    <w:rsid w:val="00C9370F"/>
    <w:rsid w:val="00C961DB"/>
    <w:rsid w:val="00CA0741"/>
    <w:rsid w:val="00CA1548"/>
    <w:rsid w:val="00CA2110"/>
    <w:rsid w:val="00CA2B32"/>
    <w:rsid w:val="00CA2CCF"/>
    <w:rsid w:val="00CA4E4B"/>
    <w:rsid w:val="00CA5B4D"/>
    <w:rsid w:val="00CA68B6"/>
    <w:rsid w:val="00CB0ADB"/>
    <w:rsid w:val="00CB1164"/>
    <w:rsid w:val="00CB2D76"/>
    <w:rsid w:val="00CB3A5E"/>
    <w:rsid w:val="00CB5641"/>
    <w:rsid w:val="00CB5834"/>
    <w:rsid w:val="00CB62FC"/>
    <w:rsid w:val="00CB6E99"/>
    <w:rsid w:val="00CC1C4E"/>
    <w:rsid w:val="00CC651E"/>
    <w:rsid w:val="00CD09BE"/>
    <w:rsid w:val="00CD1D2C"/>
    <w:rsid w:val="00CD3163"/>
    <w:rsid w:val="00CD35E3"/>
    <w:rsid w:val="00CD5998"/>
    <w:rsid w:val="00CD7CC3"/>
    <w:rsid w:val="00CE0127"/>
    <w:rsid w:val="00CE3472"/>
    <w:rsid w:val="00CE5587"/>
    <w:rsid w:val="00CE6AA1"/>
    <w:rsid w:val="00CE6C8E"/>
    <w:rsid w:val="00CE7499"/>
    <w:rsid w:val="00CF12C8"/>
    <w:rsid w:val="00CF230E"/>
    <w:rsid w:val="00CF2A24"/>
    <w:rsid w:val="00CF3095"/>
    <w:rsid w:val="00CF4B98"/>
    <w:rsid w:val="00CF52BC"/>
    <w:rsid w:val="00CF67BA"/>
    <w:rsid w:val="00D01DB1"/>
    <w:rsid w:val="00D030E2"/>
    <w:rsid w:val="00D03514"/>
    <w:rsid w:val="00D037E1"/>
    <w:rsid w:val="00D04A0C"/>
    <w:rsid w:val="00D101EF"/>
    <w:rsid w:val="00D11007"/>
    <w:rsid w:val="00D11694"/>
    <w:rsid w:val="00D12634"/>
    <w:rsid w:val="00D137C8"/>
    <w:rsid w:val="00D15CD1"/>
    <w:rsid w:val="00D16A1D"/>
    <w:rsid w:val="00D17BA5"/>
    <w:rsid w:val="00D202CC"/>
    <w:rsid w:val="00D20C5C"/>
    <w:rsid w:val="00D218C4"/>
    <w:rsid w:val="00D23D72"/>
    <w:rsid w:val="00D24540"/>
    <w:rsid w:val="00D31027"/>
    <w:rsid w:val="00D315E2"/>
    <w:rsid w:val="00D3167B"/>
    <w:rsid w:val="00D32FD4"/>
    <w:rsid w:val="00D333E3"/>
    <w:rsid w:val="00D339CF"/>
    <w:rsid w:val="00D342AE"/>
    <w:rsid w:val="00D34ACB"/>
    <w:rsid w:val="00D367FD"/>
    <w:rsid w:val="00D40A98"/>
    <w:rsid w:val="00D40B4D"/>
    <w:rsid w:val="00D415B9"/>
    <w:rsid w:val="00D4486D"/>
    <w:rsid w:val="00D50EF5"/>
    <w:rsid w:val="00D528F1"/>
    <w:rsid w:val="00D54BA1"/>
    <w:rsid w:val="00D55B5D"/>
    <w:rsid w:val="00D56C8F"/>
    <w:rsid w:val="00D62BF8"/>
    <w:rsid w:val="00D63FE7"/>
    <w:rsid w:val="00D641BC"/>
    <w:rsid w:val="00D64DF4"/>
    <w:rsid w:val="00D6634C"/>
    <w:rsid w:val="00D6715A"/>
    <w:rsid w:val="00D67F45"/>
    <w:rsid w:val="00D70A4B"/>
    <w:rsid w:val="00D70BE8"/>
    <w:rsid w:val="00D72988"/>
    <w:rsid w:val="00D73CE6"/>
    <w:rsid w:val="00D74D5C"/>
    <w:rsid w:val="00D750AA"/>
    <w:rsid w:val="00D773CD"/>
    <w:rsid w:val="00D803D0"/>
    <w:rsid w:val="00D85DEB"/>
    <w:rsid w:val="00D863D0"/>
    <w:rsid w:val="00D869C1"/>
    <w:rsid w:val="00D90345"/>
    <w:rsid w:val="00D90CDF"/>
    <w:rsid w:val="00D90DC8"/>
    <w:rsid w:val="00D90DDB"/>
    <w:rsid w:val="00D91055"/>
    <w:rsid w:val="00D916D0"/>
    <w:rsid w:val="00D93664"/>
    <w:rsid w:val="00D93B2A"/>
    <w:rsid w:val="00D95FD7"/>
    <w:rsid w:val="00D9764B"/>
    <w:rsid w:val="00DA06CE"/>
    <w:rsid w:val="00DA12BB"/>
    <w:rsid w:val="00DA2CCE"/>
    <w:rsid w:val="00DA4C6C"/>
    <w:rsid w:val="00DA5092"/>
    <w:rsid w:val="00DA5AFE"/>
    <w:rsid w:val="00DA7A57"/>
    <w:rsid w:val="00DA7E36"/>
    <w:rsid w:val="00DB0C49"/>
    <w:rsid w:val="00DB1E5D"/>
    <w:rsid w:val="00DB5E7C"/>
    <w:rsid w:val="00DC02C5"/>
    <w:rsid w:val="00DC11C7"/>
    <w:rsid w:val="00DC1362"/>
    <w:rsid w:val="00DC28FD"/>
    <w:rsid w:val="00DC2FDC"/>
    <w:rsid w:val="00DC4031"/>
    <w:rsid w:val="00DC4E24"/>
    <w:rsid w:val="00DC5B49"/>
    <w:rsid w:val="00DC5E72"/>
    <w:rsid w:val="00DC6AED"/>
    <w:rsid w:val="00DC6F17"/>
    <w:rsid w:val="00DD1299"/>
    <w:rsid w:val="00DD3861"/>
    <w:rsid w:val="00DE5431"/>
    <w:rsid w:val="00DE59C5"/>
    <w:rsid w:val="00DE7721"/>
    <w:rsid w:val="00DF1971"/>
    <w:rsid w:val="00DF32A7"/>
    <w:rsid w:val="00DF4869"/>
    <w:rsid w:val="00E0029F"/>
    <w:rsid w:val="00E0364C"/>
    <w:rsid w:val="00E04BE8"/>
    <w:rsid w:val="00E055FD"/>
    <w:rsid w:val="00E05ED4"/>
    <w:rsid w:val="00E07E92"/>
    <w:rsid w:val="00E10FA3"/>
    <w:rsid w:val="00E12731"/>
    <w:rsid w:val="00E132E8"/>
    <w:rsid w:val="00E15241"/>
    <w:rsid w:val="00E15DF5"/>
    <w:rsid w:val="00E17249"/>
    <w:rsid w:val="00E17C1C"/>
    <w:rsid w:val="00E20188"/>
    <w:rsid w:val="00E20FE0"/>
    <w:rsid w:val="00E213ED"/>
    <w:rsid w:val="00E22EE0"/>
    <w:rsid w:val="00E25450"/>
    <w:rsid w:val="00E309D5"/>
    <w:rsid w:val="00E312BA"/>
    <w:rsid w:val="00E31FC4"/>
    <w:rsid w:val="00E34C5F"/>
    <w:rsid w:val="00E37C06"/>
    <w:rsid w:val="00E41469"/>
    <w:rsid w:val="00E43D64"/>
    <w:rsid w:val="00E451E3"/>
    <w:rsid w:val="00E464D0"/>
    <w:rsid w:val="00E47BBA"/>
    <w:rsid w:val="00E47DAC"/>
    <w:rsid w:val="00E53537"/>
    <w:rsid w:val="00E541A6"/>
    <w:rsid w:val="00E54F0D"/>
    <w:rsid w:val="00E60CA1"/>
    <w:rsid w:val="00E6177B"/>
    <w:rsid w:val="00E66AE8"/>
    <w:rsid w:val="00E66B71"/>
    <w:rsid w:val="00E7095D"/>
    <w:rsid w:val="00E717AB"/>
    <w:rsid w:val="00E71D28"/>
    <w:rsid w:val="00E75AC2"/>
    <w:rsid w:val="00E76A91"/>
    <w:rsid w:val="00E7721E"/>
    <w:rsid w:val="00E805E6"/>
    <w:rsid w:val="00E80C56"/>
    <w:rsid w:val="00E82988"/>
    <w:rsid w:val="00E83D96"/>
    <w:rsid w:val="00E859BF"/>
    <w:rsid w:val="00E86293"/>
    <w:rsid w:val="00E90F08"/>
    <w:rsid w:val="00E921E5"/>
    <w:rsid w:val="00E9235D"/>
    <w:rsid w:val="00E926D9"/>
    <w:rsid w:val="00E927AD"/>
    <w:rsid w:val="00E937E9"/>
    <w:rsid w:val="00E93CB8"/>
    <w:rsid w:val="00E9457E"/>
    <w:rsid w:val="00E94CEE"/>
    <w:rsid w:val="00E97578"/>
    <w:rsid w:val="00EA15E5"/>
    <w:rsid w:val="00EA32F2"/>
    <w:rsid w:val="00EA42D6"/>
    <w:rsid w:val="00EA5584"/>
    <w:rsid w:val="00EA761A"/>
    <w:rsid w:val="00EB0166"/>
    <w:rsid w:val="00EB0C2C"/>
    <w:rsid w:val="00EB38F3"/>
    <w:rsid w:val="00EB5731"/>
    <w:rsid w:val="00EB697F"/>
    <w:rsid w:val="00EB6AC9"/>
    <w:rsid w:val="00EB7328"/>
    <w:rsid w:val="00EC1476"/>
    <w:rsid w:val="00EC16DA"/>
    <w:rsid w:val="00EC236A"/>
    <w:rsid w:val="00EC35D0"/>
    <w:rsid w:val="00EC3A9F"/>
    <w:rsid w:val="00EC4175"/>
    <w:rsid w:val="00EC471D"/>
    <w:rsid w:val="00EC7DE7"/>
    <w:rsid w:val="00ED0FE6"/>
    <w:rsid w:val="00ED4B4E"/>
    <w:rsid w:val="00ED4E3D"/>
    <w:rsid w:val="00ED6793"/>
    <w:rsid w:val="00EE1053"/>
    <w:rsid w:val="00EE111D"/>
    <w:rsid w:val="00EE5710"/>
    <w:rsid w:val="00EE5E9A"/>
    <w:rsid w:val="00EE5FC4"/>
    <w:rsid w:val="00EE6007"/>
    <w:rsid w:val="00EE6075"/>
    <w:rsid w:val="00EE6134"/>
    <w:rsid w:val="00EE7B3C"/>
    <w:rsid w:val="00EF0A1F"/>
    <w:rsid w:val="00EF14A5"/>
    <w:rsid w:val="00EF4D8C"/>
    <w:rsid w:val="00EF55B9"/>
    <w:rsid w:val="00EF5F6B"/>
    <w:rsid w:val="00F00CAF"/>
    <w:rsid w:val="00F019CD"/>
    <w:rsid w:val="00F0212D"/>
    <w:rsid w:val="00F0217E"/>
    <w:rsid w:val="00F03BA2"/>
    <w:rsid w:val="00F04B08"/>
    <w:rsid w:val="00F0727D"/>
    <w:rsid w:val="00F07632"/>
    <w:rsid w:val="00F10996"/>
    <w:rsid w:val="00F11B21"/>
    <w:rsid w:val="00F124B8"/>
    <w:rsid w:val="00F13A27"/>
    <w:rsid w:val="00F13B33"/>
    <w:rsid w:val="00F14014"/>
    <w:rsid w:val="00F14587"/>
    <w:rsid w:val="00F169E0"/>
    <w:rsid w:val="00F1746A"/>
    <w:rsid w:val="00F2279F"/>
    <w:rsid w:val="00F24CB7"/>
    <w:rsid w:val="00F2511C"/>
    <w:rsid w:val="00F2590A"/>
    <w:rsid w:val="00F25A5F"/>
    <w:rsid w:val="00F271A5"/>
    <w:rsid w:val="00F2741E"/>
    <w:rsid w:val="00F27EE7"/>
    <w:rsid w:val="00F30003"/>
    <w:rsid w:val="00F331D9"/>
    <w:rsid w:val="00F34A78"/>
    <w:rsid w:val="00F35F3B"/>
    <w:rsid w:val="00F36976"/>
    <w:rsid w:val="00F36FBF"/>
    <w:rsid w:val="00F400AA"/>
    <w:rsid w:val="00F40F53"/>
    <w:rsid w:val="00F43503"/>
    <w:rsid w:val="00F47648"/>
    <w:rsid w:val="00F4771A"/>
    <w:rsid w:val="00F47C38"/>
    <w:rsid w:val="00F47DB3"/>
    <w:rsid w:val="00F50FF9"/>
    <w:rsid w:val="00F526DD"/>
    <w:rsid w:val="00F54EAD"/>
    <w:rsid w:val="00F55E01"/>
    <w:rsid w:val="00F5730F"/>
    <w:rsid w:val="00F60B05"/>
    <w:rsid w:val="00F61C29"/>
    <w:rsid w:val="00F65236"/>
    <w:rsid w:val="00F657E4"/>
    <w:rsid w:val="00F65A9A"/>
    <w:rsid w:val="00F67CF2"/>
    <w:rsid w:val="00F67F3F"/>
    <w:rsid w:val="00F70F35"/>
    <w:rsid w:val="00F7580E"/>
    <w:rsid w:val="00F760C2"/>
    <w:rsid w:val="00F76416"/>
    <w:rsid w:val="00F77566"/>
    <w:rsid w:val="00F80220"/>
    <w:rsid w:val="00F81087"/>
    <w:rsid w:val="00F8328C"/>
    <w:rsid w:val="00F847E3"/>
    <w:rsid w:val="00F84E19"/>
    <w:rsid w:val="00F85E25"/>
    <w:rsid w:val="00F86AC1"/>
    <w:rsid w:val="00F950E1"/>
    <w:rsid w:val="00F95707"/>
    <w:rsid w:val="00F95759"/>
    <w:rsid w:val="00F96468"/>
    <w:rsid w:val="00F96B75"/>
    <w:rsid w:val="00FA30C6"/>
    <w:rsid w:val="00FA529E"/>
    <w:rsid w:val="00FA685A"/>
    <w:rsid w:val="00FA77F6"/>
    <w:rsid w:val="00FB1055"/>
    <w:rsid w:val="00FB12FC"/>
    <w:rsid w:val="00FB2910"/>
    <w:rsid w:val="00FB3604"/>
    <w:rsid w:val="00FB44F7"/>
    <w:rsid w:val="00FB5E64"/>
    <w:rsid w:val="00FB6529"/>
    <w:rsid w:val="00FB6EC4"/>
    <w:rsid w:val="00FB7038"/>
    <w:rsid w:val="00FB7640"/>
    <w:rsid w:val="00FC35A9"/>
    <w:rsid w:val="00FC495E"/>
    <w:rsid w:val="00FC55D0"/>
    <w:rsid w:val="00FC59E0"/>
    <w:rsid w:val="00FC5F61"/>
    <w:rsid w:val="00FC6C59"/>
    <w:rsid w:val="00FD155E"/>
    <w:rsid w:val="00FD22E3"/>
    <w:rsid w:val="00FD3D7C"/>
    <w:rsid w:val="00FD5810"/>
    <w:rsid w:val="00FD6D61"/>
    <w:rsid w:val="00FE0364"/>
    <w:rsid w:val="00FE040E"/>
    <w:rsid w:val="00FE1F4F"/>
    <w:rsid w:val="00FE416A"/>
    <w:rsid w:val="00FE621E"/>
    <w:rsid w:val="00FF07F6"/>
    <w:rsid w:val="00FF166A"/>
    <w:rsid w:val="00FF1C4B"/>
    <w:rsid w:val="00FF20C5"/>
    <w:rsid w:val="00FF3596"/>
    <w:rsid w:val="00FF6456"/>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71461"/>
  <w15:docId w15:val="{6C1414B6-7025-4492-9DC1-11187914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C2C"/>
    <w:pPr>
      <w:jc w:val="both"/>
    </w:pPr>
    <w:rPr>
      <w:sz w:val="24"/>
    </w:rPr>
  </w:style>
  <w:style w:type="paragraph" w:styleId="Heading1">
    <w:name w:val="heading 1"/>
    <w:basedOn w:val="Normal"/>
    <w:next w:val="Normal"/>
    <w:link w:val="Heading1Char"/>
    <w:qFormat/>
    <w:rsid w:val="00EB0C2C"/>
    <w:pPr>
      <w:keepNext/>
      <w:numPr>
        <w:numId w:val="31"/>
      </w:numPr>
      <w:jc w:val="left"/>
      <w:outlineLvl w:val="0"/>
    </w:pPr>
    <w:rPr>
      <w:b/>
      <w:sz w:val="20"/>
    </w:rPr>
  </w:style>
  <w:style w:type="paragraph" w:styleId="Heading2">
    <w:name w:val="heading 2"/>
    <w:basedOn w:val="Normal"/>
    <w:next w:val="Normal"/>
    <w:link w:val="Heading2Char"/>
    <w:uiPriority w:val="9"/>
    <w:qFormat/>
    <w:rsid w:val="00EB0C2C"/>
    <w:pPr>
      <w:numPr>
        <w:ilvl w:val="1"/>
        <w:numId w:val="31"/>
      </w:numPr>
      <w:spacing w:after="240"/>
      <w:jc w:val="left"/>
      <w:outlineLvl w:val="1"/>
    </w:pPr>
    <w:rPr>
      <w:sz w:val="20"/>
    </w:rPr>
  </w:style>
  <w:style w:type="paragraph" w:styleId="Heading3">
    <w:name w:val="heading 3"/>
    <w:basedOn w:val="Normal"/>
    <w:next w:val="Normal"/>
    <w:qFormat/>
    <w:rsid w:val="00EB0C2C"/>
    <w:pPr>
      <w:numPr>
        <w:ilvl w:val="2"/>
        <w:numId w:val="31"/>
      </w:numPr>
      <w:spacing w:after="240"/>
      <w:jc w:val="left"/>
      <w:outlineLvl w:val="2"/>
    </w:pPr>
    <w:rPr>
      <w:sz w:val="20"/>
    </w:rPr>
  </w:style>
  <w:style w:type="paragraph" w:styleId="Heading4">
    <w:name w:val="heading 4"/>
    <w:basedOn w:val="Normal"/>
    <w:next w:val="Normal"/>
    <w:link w:val="Heading4Char"/>
    <w:qFormat/>
    <w:rsid w:val="00EB0C2C"/>
    <w:pPr>
      <w:numPr>
        <w:ilvl w:val="3"/>
        <w:numId w:val="31"/>
      </w:numPr>
      <w:spacing w:after="240"/>
      <w:jc w:val="left"/>
      <w:outlineLvl w:val="3"/>
    </w:pPr>
    <w:rPr>
      <w:sz w:val="20"/>
    </w:rPr>
  </w:style>
  <w:style w:type="paragraph" w:styleId="Heading5">
    <w:name w:val="heading 5"/>
    <w:basedOn w:val="Normal"/>
    <w:next w:val="Normal"/>
    <w:qFormat/>
    <w:rsid w:val="00EB0C2C"/>
    <w:pPr>
      <w:keepNext/>
      <w:numPr>
        <w:ilvl w:val="4"/>
        <w:numId w:val="31"/>
      </w:numPr>
      <w:spacing w:after="240"/>
      <w:outlineLvl w:val="4"/>
    </w:pPr>
  </w:style>
  <w:style w:type="paragraph" w:styleId="Heading6">
    <w:name w:val="heading 6"/>
    <w:basedOn w:val="Normal"/>
    <w:next w:val="Normal"/>
    <w:qFormat/>
    <w:rsid w:val="00EB0C2C"/>
    <w:pPr>
      <w:keepNext/>
      <w:numPr>
        <w:ilvl w:val="5"/>
        <w:numId w:val="31"/>
      </w:numPr>
      <w:spacing w:after="240"/>
      <w:outlineLvl w:val="5"/>
    </w:pPr>
  </w:style>
  <w:style w:type="paragraph" w:styleId="Heading7">
    <w:name w:val="heading 7"/>
    <w:basedOn w:val="Normal"/>
    <w:next w:val="Normal"/>
    <w:qFormat/>
    <w:rsid w:val="00EB0C2C"/>
    <w:pPr>
      <w:keepNext/>
      <w:numPr>
        <w:ilvl w:val="6"/>
        <w:numId w:val="31"/>
      </w:numPr>
      <w:spacing w:after="240"/>
      <w:outlineLvl w:val="6"/>
    </w:pPr>
  </w:style>
  <w:style w:type="paragraph" w:styleId="Heading8">
    <w:name w:val="heading 8"/>
    <w:basedOn w:val="Normal"/>
    <w:next w:val="Normal"/>
    <w:qFormat/>
    <w:rsid w:val="00EB0C2C"/>
    <w:pPr>
      <w:keepNext/>
      <w:numPr>
        <w:ilvl w:val="7"/>
        <w:numId w:val="31"/>
      </w:numPr>
      <w:spacing w:after="240"/>
      <w:outlineLvl w:val="7"/>
    </w:pPr>
  </w:style>
  <w:style w:type="paragraph" w:styleId="Heading9">
    <w:name w:val="heading 9"/>
    <w:basedOn w:val="Normal"/>
    <w:next w:val="Normal"/>
    <w:qFormat/>
    <w:rsid w:val="00EB0C2C"/>
    <w:pPr>
      <w:keepNext/>
      <w:numPr>
        <w:ilvl w:val="8"/>
        <w:numId w:val="3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0C2C"/>
  </w:style>
  <w:style w:type="paragraph" w:customStyle="1" w:styleId="Page">
    <w:name w:val="Page#"/>
    <w:basedOn w:val="Normal"/>
    <w:rsid w:val="00EB0C2C"/>
    <w:pPr>
      <w:jc w:val="center"/>
    </w:pPr>
    <w:rPr>
      <w:color w:val="000000"/>
    </w:rPr>
  </w:style>
  <w:style w:type="paragraph" w:customStyle="1" w:styleId="footerinfo">
    <w:name w:val="footerinfo"/>
    <w:basedOn w:val="Normal"/>
    <w:rsid w:val="00EB0C2C"/>
    <w:pPr>
      <w:jc w:val="left"/>
    </w:pPr>
    <w:rPr>
      <w:color w:val="000000"/>
      <w:sz w:val="16"/>
    </w:rPr>
  </w:style>
  <w:style w:type="paragraph" w:styleId="Footer">
    <w:name w:val="footer"/>
    <w:basedOn w:val="Normal"/>
    <w:link w:val="FooterChar"/>
    <w:rsid w:val="00EB0C2C"/>
    <w:pPr>
      <w:tabs>
        <w:tab w:val="center" w:pos="4147"/>
        <w:tab w:val="right" w:pos="8280"/>
      </w:tabs>
    </w:pPr>
    <w:rPr>
      <w:color w:val="000000"/>
    </w:rPr>
  </w:style>
  <w:style w:type="paragraph" w:customStyle="1" w:styleId="EnvelopeReturn1">
    <w:name w:val="Envelope Return1"/>
    <w:basedOn w:val="Normal"/>
    <w:rsid w:val="00EB0C2C"/>
    <w:pPr>
      <w:jc w:val="left"/>
    </w:pPr>
  </w:style>
  <w:style w:type="paragraph" w:styleId="EnvelopeAddress">
    <w:name w:val="envelope address"/>
    <w:basedOn w:val="Normal"/>
    <w:rsid w:val="00EB0C2C"/>
    <w:pPr>
      <w:framePr w:w="7920" w:h="1980" w:hRule="exact" w:hSpace="180" w:wrap="auto" w:hAnchor="page" w:xAlign="center" w:yAlign="bottom"/>
      <w:ind w:left="2880"/>
    </w:pPr>
  </w:style>
  <w:style w:type="paragraph" w:customStyle="1" w:styleId="EnvelopeAddress1">
    <w:name w:val="Envelope Address1"/>
    <w:basedOn w:val="Normal"/>
    <w:rsid w:val="00EB0C2C"/>
    <w:pPr>
      <w:framePr w:w="110" w:h="28" w:hRule="exact" w:hSpace="180" w:vSpace="180" w:wrap="around" w:hAnchor="text" w:xAlign="center" w:yAlign="bottom"/>
      <w:ind w:left="2880"/>
      <w:jc w:val="left"/>
    </w:pPr>
  </w:style>
  <w:style w:type="paragraph" w:styleId="EnvelopeReturn">
    <w:name w:val="envelope return"/>
    <w:basedOn w:val="Normal"/>
    <w:rsid w:val="00EB0C2C"/>
  </w:style>
  <w:style w:type="paragraph" w:customStyle="1" w:styleId="bodynoident">
    <w:name w:val="body no ident"/>
    <w:basedOn w:val="Normal"/>
    <w:next w:val="Normal"/>
    <w:rsid w:val="00EB0C2C"/>
    <w:pPr>
      <w:spacing w:after="240"/>
      <w:jc w:val="left"/>
    </w:pPr>
    <w:rPr>
      <w:sz w:val="20"/>
    </w:rPr>
  </w:style>
  <w:style w:type="paragraph" w:styleId="BodyText">
    <w:name w:val="Body Text"/>
    <w:basedOn w:val="Normal"/>
    <w:next w:val="Normal"/>
    <w:link w:val="BodyTextChar"/>
    <w:rsid w:val="00EB0C2C"/>
    <w:pPr>
      <w:spacing w:after="240"/>
      <w:jc w:val="left"/>
    </w:pPr>
    <w:rPr>
      <w:sz w:val="20"/>
    </w:rPr>
  </w:style>
  <w:style w:type="character" w:styleId="FootnoteReference">
    <w:name w:val="footnote reference"/>
    <w:basedOn w:val="DefaultParagraphFont"/>
    <w:semiHidden/>
    <w:rsid w:val="00EB0C2C"/>
    <w:rPr>
      <w:rFonts w:ascii="Times New Roman" w:hAnsi="Times New Roman"/>
      <w:dstrike w:val="0"/>
      <w:color w:val="FF0000"/>
      <w:position w:val="6"/>
      <w:sz w:val="20"/>
      <w:vertAlign w:val="superscript"/>
    </w:rPr>
  </w:style>
  <w:style w:type="paragraph" w:styleId="FootnoteText">
    <w:name w:val="footnote text"/>
    <w:basedOn w:val="Normal"/>
    <w:semiHidden/>
    <w:rsid w:val="00EB0C2C"/>
    <w:pPr>
      <w:spacing w:before="240"/>
      <w:ind w:left="950" w:hanging="864"/>
      <w:jc w:val="left"/>
    </w:pPr>
    <w:rPr>
      <w:sz w:val="20"/>
    </w:rPr>
  </w:style>
  <w:style w:type="paragraph" w:styleId="List2">
    <w:name w:val="List 2"/>
    <w:basedOn w:val="Normal"/>
    <w:rsid w:val="00EB0C2C"/>
    <w:pPr>
      <w:spacing w:before="240"/>
      <w:ind w:left="1080" w:hanging="360"/>
    </w:pPr>
  </w:style>
  <w:style w:type="paragraph" w:customStyle="1" w:styleId="List2d">
    <w:name w:val="List 2.d"/>
    <w:basedOn w:val="List2"/>
    <w:rsid w:val="00EB0C2C"/>
    <w:pPr>
      <w:tabs>
        <w:tab w:val="decimal" w:pos="1224"/>
      </w:tabs>
      <w:ind w:left="2160" w:hanging="720"/>
    </w:pPr>
  </w:style>
  <w:style w:type="paragraph" w:styleId="List3">
    <w:name w:val="List 3"/>
    <w:basedOn w:val="List2"/>
    <w:rsid w:val="00EB0C2C"/>
    <w:pPr>
      <w:ind w:left="1440"/>
    </w:pPr>
  </w:style>
  <w:style w:type="paragraph" w:customStyle="1" w:styleId="List3d">
    <w:name w:val="List 3.d"/>
    <w:basedOn w:val="List3"/>
    <w:rsid w:val="00EB0C2C"/>
    <w:pPr>
      <w:tabs>
        <w:tab w:val="decimal" w:pos="1944"/>
      </w:tabs>
      <w:ind w:left="2880" w:hanging="720"/>
    </w:pPr>
  </w:style>
  <w:style w:type="paragraph" w:styleId="List4">
    <w:name w:val="List 4"/>
    <w:basedOn w:val="List3"/>
    <w:rsid w:val="00EB0C2C"/>
    <w:pPr>
      <w:ind w:left="1800"/>
    </w:pPr>
  </w:style>
  <w:style w:type="paragraph" w:customStyle="1" w:styleId="List4d">
    <w:name w:val="List 4.d"/>
    <w:basedOn w:val="List4"/>
    <w:rsid w:val="00EB0C2C"/>
    <w:pPr>
      <w:tabs>
        <w:tab w:val="decimal" w:pos="2664"/>
      </w:tabs>
      <w:ind w:left="3600" w:hanging="720"/>
    </w:pPr>
  </w:style>
  <w:style w:type="paragraph" w:styleId="List5">
    <w:name w:val="List 5"/>
    <w:basedOn w:val="List4"/>
    <w:rsid w:val="00EB0C2C"/>
    <w:pPr>
      <w:ind w:left="2160"/>
    </w:pPr>
  </w:style>
  <w:style w:type="paragraph" w:customStyle="1" w:styleId="List5d">
    <w:name w:val="List 5.d"/>
    <w:basedOn w:val="List5"/>
    <w:rsid w:val="00EB0C2C"/>
    <w:pPr>
      <w:tabs>
        <w:tab w:val="decimal" w:pos="3384"/>
      </w:tabs>
      <w:ind w:left="4320" w:hanging="720"/>
    </w:pPr>
  </w:style>
  <w:style w:type="paragraph" w:styleId="NormalIndent">
    <w:name w:val="Normal Indent"/>
    <w:basedOn w:val="Normal"/>
    <w:rsid w:val="00EB0C2C"/>
    <w:pPr>
      <w:spacing w:before="240"/>
      <w:ind w:left="720"/>
    </w:pPr>
  </w:style>
  <w:style w:type="paragraph" w:styleId="TOC2">
    <w:name w:val="toc 2"/>
    <w:basedOn w:val="TOC1"/>
    <w:next w:val="Normal"/>
    <w:semiHidden/>
    <w:rsid w:val="00EB0C2C"/>
    <w:pPr>
      <w:tabs>
        <w:tab w:val="clear" w:pos="720"/>
      </w:tabs>
      <w:ind w:left="2160" w:hanging="1440"/>
    </w:pPr>
  </w:style>
  <w:style w:type="paragraph" w:styleId="TOC1">
    <w:name w:val="toc 1"/>
    <w:basedOn w:val="Normal"/>
    <w:next w:val="Normal"/>
    <w:semiHidden/>
    <w:rsid w:val="00EB0C2C"/>
    <w:pPr>
      <w:tabs>
        <w:tab w:val="left" w:pos="720"/>
        <w:tab w:val="right" w:leader="dot" w:pos="9360"/>
      </w:tabs>
      <w:ind w:left="360" w:right="720"/>
      <w:jc w:val="left"/>
    </w:pPr>
  </w:style>
  <w:style w:type="paragraph" w:styleId="TOC3">
    <w:name w:val="toc 3"/>
    <w:basedOn w:val="TOC2"/>
    <w:next w:val="Normal"/>
    <w:semiHidden/>
    <w:rsid w:val="00EB0C2C"/>
    <w:pPr>
      <w:ind w:left="1440" w:hanging="360"/>
    </w:pPr>
  </w:style>
  <w:style w:type="paragraph" w:styleId="TOC4">
    <w:name w:val="toc 4"/>
    <w:basedOn w:val="TOC3"/>
    <w:next w:val="Normal"/>
    <w:semiHidden/>
    <w:rsid w:val="00EB0C2C"/>
    <w:pPr>
      <w:ind w:left="1800"/>
    </w:pPr>
  </w:style>
  <w:style w:type="paragraph" w:styleId="TOC5">
    <w:name w:val="toc 5"/>
    <w:basedOn w:val="TOC4"/>
    <w:next w:val="Normal"/>
    <w:semiHidden/>
    <w:rsid w:val="00EB0C2C"/>
    <w:pPr>
      <w:ind w:left="2160"/>
    </w:pPr>
  </w:style>
  <w:style w:type="paragraph" w:styleId="Title">
    <w:name w:val="Title"/>
    <w:basedOn w:val="BodyText"/>
    <w:qFormat/>
    <w:rsid w:val="00EB0C2C"/>
    <w:pPr>
      <w:spacing w:after="60" w:line="480" w:lineRule="auto"/>
      <w:jc w:val="center"/>
      <w:outlineLvl w:val="0"/>
    </w:pPr>
    <w:rPr>
      <w:rFonts w:ascii="Arial" w:hAnsi="Arial"/>
      <w:b/>
      <w:smallCaps/>
      <w:kern w:val="28"/>
      <w:sz w:val="28"/>
    </w:rPr>
  </w:style>
  <w:style w:type="paragraph" w:customStyle="1" w:styleId="TITLE2">
    <w:name w:val="TITLE 2"/>
    <w:basedOn w:val="TITLE1"/>
    <w:next w:val="BodyText"/>
    <w:rsid w:val="00EB0C2C"/>
    <w:pPr>
      <w:spacing w:before="360"/>
      <w:outlineLvl w:val="1"/>
    </w:pPr>
    <w:rPr>
      <w:caps w:val="0"/>
    </w:rPr>
  </w:style>
  <w:style w:type="paragraph" w:styleId="Quote">
    <w:name w:val="Quote"/>
    <w:basedOn w:val="Normal"/>
    <w:qFormat/>
    <w:rsid w:val="00EB0C2C"/>
    <w:pPr>
      <w:spacing w:before="240"/>
      <w:ind w:left="1440" w:right="1440"/>
    </w:pPr>
  </w:style>
  <w:style w:type="paragraph" w:styleId="DocumentMap">
    <w:name w:val="Document Map"/>
    <w:basedOn w:val="Normal"/>
    <w:semiHidden/>
    <w:rsid w:val="00EB0C2C"/>
    <w:pPr>
      <w:shd w:val="clear" w:color="auto" w:fill="000080"/>
    </w:pPr>
    <w:rPr>
      <w:rFonts w:ascii="Tahoma" w:hAnsi="Tahoma"/>
    </w:rPr>
  </w:style>
  <w:style w:type="paragraph" w:customStyle="1" w:styleId="TITLE7">
    <w:name w:val="TITLE 7"/>
    <w:basedOn w:val="Normal"/>
    <w:next w:val="BodyText"/>
    <w:rsid w:val="00EB0C2C"/>
    <w:pPr>
      <w:spacing w:before="240"/>
      <w:outlineLvl w:val="6"/>
    </w:pPr>
    <w:rPr>
      <w:rFonts w:ascii="Arial" w:hAnsi="Arial"/>
      <w:sz w:val="20"/>
    </w:rPr>
  </w:style>
  <w:style w:type="paragraph" w:customStyle="1" w:styleId="TITLE8">
    <w:name w:val="TITLE 8"/>
    <w:basedOn w:val="Normal"/>
    <w:next w:val="BodyText"/>
    <w:rsid w:val="00EB0C2C"/>
    <w:pPr>
      <w:spacing w:before="240"/>
      <w:outlineLvl w:val="7"/>
    </w:pPr>
    <w:rPr>
      <w:rFonts w:ascii="Arial" w:hAnsi="Arial"/>
      <w:i/>
      <w:sz w:val="20"/>
    </w:rPr>
  </w:style>
  <w:style w:type="paragraph" w:styleId="TOC6">
    <w:name w:val="toc 6"/>
    <w:basedOn w:val="Normal"/>
    <w:next w:val="Normal"/>
    <w:semiHidden/>
    <w:rsid w:val="00EB0C2C"/>
    <w:pPr>
      <w:tabs>
        <w:tab w:val="right" w:leader="dot" w:pos="9360"/>
      </w:tabs>
      <w:ind w:left="2520" w:right="720" w:hanging="360"/>
      <w:jc w:val="left"/>
    </w:pPr>
  </w:style>
  <w:style w:type="paragraph" w:styleId="TOC7">
    <w:name w:val="toc 7"/>
    <w:basedOn w:val="Normal"/>
    <w:next w:val="Normal"/>
    <w:semiHidden/>
    <w:rsid w:val="00EB0C2C"/>
    <w:pPr>
      <w:tabs>
        <w:tab w:val="right" w:leader="dot" w:pos="9360"/>
      </w:tabs>
      <w:ind w:left="2880" w:hanging="360"/>
      <w:jc w:val="left"/>
    </w:pPr>
  </w:style>
  <w:style w:type="paragraph" w:styleId="TOC8">
    <w:name w:val="toc 8"/>
    <w:basedOn w:val="Normal"/>
    <w:next w:val="Normal"/>
    <w:semiHidden/>
    <w:rsid w:val="00EB0C2C"/>
    <w:pPr>
      <w:tabs>
        <w:tab w:val="right" w:leader="dot" w:pos="9360"/>
      </w:tabs>
      <w:ind w:left="3240" w:hanging="360"/>
    </w:pPr>
  </w:style>
  <w:style w:type="paragraph" w:styleId="TOC9">
    <w:name w:val="toc 9"/>
    <w:basedOn w:val="Normal"/>
    <w:next w:val="Normal"/>
    <w:semiHidden/>
    <w:rsid w:val="00EB0C2C"/>
    <w:pPr>
      <w:tabs>
        <w:tab w:val="right" w:leader="dot" w:pos="9360"/>
      </w:tabs>
      <w:ind w:left="3600" w:hanging="360"/>
    </w:pPr>
  </w:style>
  <w:style w:type="paragraph" w:customStyle="1" w:styleId="TITLE9">
    <w:name w:val="TITLE 9"/>
    <w:basedOn w:val="Normal"/>
    <w:next w:val="BodyText"/>
    <w:rsid w:val="00EB0C2C"/>
    <w:pPr>
      <w:spacing w:before="240"/>
      <w:outlineLvl w:val="8"/>
    </w:pPr>
    <w:rPr>
      <w:rFonts w:ascii="Arial" w:hAnsi="Arial"/>
      <w:b/>
      <w:i/>
      <w:sz w:val="18"/>
    </w:rPr>
  </w:style>
  <w:style w:type="paragraph" w:styleId="ListContinue">
    <w:name w:val="List Continue"/>
    <w:basedOn w:val="Normal"/>
    <w:rsid w:val="00EB0C2C"/>
    <w:pPr>
      <w:spacing w:after="120"/>
      <w:ind w:left="360"/>
    </w:pPr>
  </w:style>
  <w:style w:type="paragraph" w:customStyle="1" w:styleId="TITLE3">
    <w:name w:val="TITLE 3"/>
    <w:basedOn w:val="TITLE2"/>
    <w:next w:val="BodyText"/>
    <w:rsid w:val="00EB0C2C"/>
    <w:pPr>
      <w:jc w:val="left"/>
      <w:outlineLvl w:val="2"/>
    </w:pPr>
  </w:style>
  <w:style w:type="paragraph" w:customStyle="1" w:styleId="TITLE1">
    <w:name w:val="TITLE 1"/>
    <w:basedOn w:val="Normal"/>
    <w:rsid w:val="00EB0C2C"/>
    <w:pPr>
      <w:keepNext/>
      <w:keepLines/>
      <w:spacing w:before="480" w:after="240"/>
      <w:jc w:val="center"/>
      <w:outlineLvl w:val="0"/>
    </w:pPr>
    <w:rPr>
      <w:b/>
      <w:caps/>
    </w:rPr>
  </w:style>
  <w:style w:type="paragraph" w:customStyle="1" w:styleId="TITLE4">
    <w:name w:val="TITLE 4"/>
    <w:basedOn w:val="TITLE3"/>
    <w:next w:val="BodyText"/>
    <w:rsid w:val="00EB0C2C"/>
    <w:pPr>
      <w:outlineLvl w:val="3"/>
    </w:pPr>
    <w:rPr>
      <w:i/>
    </w:rPr>
  </w:style>
  <w:style w:type="paragraph" w:customStyle="1" w:styleId="TITLE5">
    <w:name w:val="TITLE 5"/>
    <w:basedOn w:val="TITLE4"/>
    <w:next w:val="BodyText"/>
    <w:rsid w:val="00EB0C2C"/>
    <w:pPr>
      <w:outlineLvl w:val="4"/>
    </w:pPr>
    <w:rPr>
      <w:b w:val="0"/>
    </w:rPr>
  </w:style>
  <w:style w:type="paragraph" w:customStyle="1" w:styleId="TITLE6">
    <w:name w:val="TITLE 6"/>
    <w:basedOn w:val="Normal"/>
    <w:next w:val="BodyText"/>
    <w:rsid w:val="00EB0C2C"/>
    <w:pPr>
      <w:spacing w:before="240"/>
      <w:outlineLvl w:val="5"/>
    </w:pPr>
    <w:rPr>
      <w:i/>
      <w:sz w:val="22"/>
    </w:rPr>
  </w:style>
  <w:style w:type="paragraph" w:styleId="PlainText">
    <w:name w:val="Plain Text"/>
    <w:basedOn w:val="Normal"/>
    <w:rsid w:val="00EB0C2C"/>
    <w:rPr>
      <w:rFonts w:ascii="Courier New" w:hAnsi="Courier New"/>
      <w:sz w:val="20"/>
    </w:rPr>
  </w:style>
  <w:style w:type="paragraph" w:styleId="BlockText">
    <w:name w:val="Block Text"/>
    <w:basedOn w:val="Normal"/>
    <w:rsid w:val="00EB0C2C"/>
    <w:pPr>
      <w:spacing w:after="120"/>
      <w:ind w:left="1440" w:right="1440"/>
    </w:pPr>
  </w:style>
  <w:style w:type="paragraph" w:customStyle="1" w:styleId="List1">
    <w:name w:val="List 1"/>
    <w:basedOn w:val="Normal"/>
    <w:rsid w:val="004C4840"/>
    <w:pPr>
      <w:numPr>
        <w:numId w:val="24"/>
      </w:numPr>
      <w:jc w:val="left"/>
    </w:pPr>
    <w:rPr>
      <w:sz w:val="22"/>
    </w:rPr>
  </w:style>
  <w:style w:type="character" w:styleId="PageNumber">
    <w:name w:val="page number"/>
    <w:basedOn w:val="DefaultParagraphFont"/>
    <w:rsid w:val="00FF6456"/>
  </w:style>
  <w:style w:type="paragraph" w:styleId="BalloonText">
    <w:name w:val="Balloon Text"/>
    <w:basedOn w:val="Normal"/>
    <w:semiHidden/>
    <w:rsid w:val="00FF6456"/>
    <w:rPr>
      <w:rFonts w:ascii="Tahoma" w:hAnsi="Tahoma" w:cs="Tahoma"/>
      <w:sz w:val="16"/>
      <w:szCs w:val="16"/>
    </w:rPr>
  </w:style>
  <w:style w:type="paragraph" w:customStyle="1" w:styleId="Default">
    <w:name w:val="Default"/>
    <w:rsid w:val="00B02007"/>
    <w:pPr>
      <w:widowControl w:val="0"/>
      <w:autoSpaceDE w:val="0"/>
      <w:autoSpaceDN w:val="0"/>
      <w:adjustRightInd w:val="0"/>
    </w:pPr>
    <w:rPr>
      <w:rFonts w:ascii="Arial" w:hAnsi="Arial" w:cs="Arial"/>
      <w:color w:val="000000"/>
      <w:sz w:val="24"/>
      <w:szCs w:val="24"/>
    </w:rPr>
  </w:style>
  <w:style w:type="paragraph" w:styleId="Revision">
    <w:name w:val="Revision"/>
    <w:hidden/>
    <w:uiPriority w:val="99"/>
    <w:semiHidden/>
    <w:rsid w:val="00500AD4"/>
    <w:rPr>
      <w:sz w:val="24"/>
    </w:rPr>
  </w:style>
  <w:style w:type="paragraph" w:customStyle="1" w:styleId="CHSglIndBody">
    <w:name w:val="CH Sgl Ind Body"/>
    <w:basedOn w:val="Normal"/>
    <w:rsid w:val="00E9457E"/>
    <w:pPr>
      <w:spacing w:after="240"/>
      <w:ind w:firstLine="720"/>
      <w:jc w:val="left"/>
    </w:pPr>
    <w:rPr>
      <w:szCs w:val="24"/>
    </w:rPr>
  </w:style>
  <w:style w:type="character" w:styleId="Strong">
    <w:name w:val="Strong"/>
    <w:basedOn w:val="DefaultParagraphFont"/>
    <w:qFormat/>
    <w:rsid w:val="00E9457E"/>
    <w:rPr>
      <w:b/>
      <w:bCs/>
    </w:rPr>
  </w:style>
  <w:style w:type="character" w:customStyle="1" w:styleId="HeaderChar">
    <w:name w:val="Header Char"/>
    <w:basedOn w:val="DefaultParagraphFont"/>
    <w:link w:val="Header"/>
    <w:rsid w:val="007F677C"/>
    <w:rPr>
      <w:sz w:val="24"/>
    </w:rPr>
  </w:style>
  <w:style w:type="character" w:customStyle="1" w:styleId="Heading1Char">
    <w:name w:val="Heading 1 Char"/>
    <w:basedOn w:val="DefaultParagraphFont"/>
    <w:link w:val="Heading1"/>
    <w:rsid w:val="00250875"/>
    <w:rPr>
      <w:b/>
    </w:rPr>
  </w:style>
  <w:style w:type="character" w:customStyle="1" w:styleId="Heading4Char">
    <w:name w:val="Heading 4 Char"/>
    <w:basedOn w:val="DefaultParagraphFont"/>
    <w:link w:val="Heading4"/>
    <w:rsid w:val="00250875"/>
  </w:style>
  <w:style w:type="character" w:customStyle="1" w:styleId="BodyTextChar">
    <w:name w:val="Body Text Char"/>
    <w:basedOn w:val="DefaultParagraphFont"/>
    <w:link w:val="BodyText"/>
    <w:rsid w:val="00250875"/>
  </w:style>
  <w:style w:type="character" w:customStyle="1" w:styleId="FooterChar">
    <w:name w:val="Footer Char"/>
    <w:basedOn w:val="DefaultParagraphFont"/>
    <w:link w:val="Footer"/>
    <w:uiPriority w:val="99"/>
    <w:rsid w:val="004D4208"/>
    <w:rPr>
      <w:color w:val="000000"/>
      <w:sz w:val="24"/>
    </w:rPr>
  </w:style>
  <w:style w:type="character" w:customStyle="1" w:styleId="Heading2Char">
    <w:name w:val="Heading 2 Char"/>
    <w:basedOn w:val="DefaultParagraphFont"/>
    <w:link w:val="Heading2"/>
    <w:uiPriority w:val="9"/>
    <w:rsid w:val="0026248E"/>
  </w:style>
  <w:style w:type="paragraph" w:customStyle="1" w:styleId="msonormal0">
    <w:name w:val="msonormal"/>
    <w:basedOn w:val="Normal"/>
    <w:rsid w:val="0026248E"/>
    <w:pPr>
      <w:spacing w:before="100" w:beforeAutospacing="1" w:after="100" w:afterAutospacing="1"/>
      <w:jc w:val="left"/>
    </w:pPr>
    <w:rPr>
      <w:szCs w:val="24"/>
    </w:rPr>
  </w:style>
  <w:style w:type="paragraph" w:styleId="ListParagraph">
    <w:name w:val="List Paragraph"/>
    <w:basedOn w:val="Normal"/>
    <w:uiPriority w:val="34"/>
    <w:qFormat/>
    <w:rsid w:val="009B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58492">
      <w:bodyDiv w:val="1"/>
      <w:marLeft w:val="0"/>
      <w:marRight w:val="0"/>
      <w:marTop w:val="0"/>
      <w:marBottom w:val="0"/>
      <w:divBdr>
        <w:top w:val="none" w:sz="0" w:space="0" w:color="auto"/>
        <w:left w:val="none" w:sz="0" w:space="0" w:color="auto"/>
        <w:bottom w:val="none" w:sz="0" w:space="0" w:color="auto"/>
        <w:right w:val="none" w:sz="0" w:space="0" w:color="auto"/>
      </w:divBdr>
    </w:div>
    <w:div w:id="591742427">
      <w:bodyDiv w:val="1"/>
      <w:marLeft w:val="0"/>
      <w:marRight w:val="0"/>
      <w:marTop w:val="0"/>
      <w:marBottom w:val="0"/>
      <w:divBdr>
        <w:top w:val="none" w:sz="0" w:space="0" w:color="auto"/>
        <w:left w:val="none" w:sz="0" w:space="0" w:color="auto"/>
        <w:bottom w:val="none" w:sz="0" w:space="0" w:color="auto"/>
        <w:right w:val="none" w:sz="0" w:space="0" w:color="auto"/>
      </w:divBdr>
    </w:div>
    <w:div w:id="694501949">
      <w:bodyDiv w:val="1"/>
      <w:marLeft w:val="0"/>
      <w:marRight w:val="0"/>
      <w:marTop w:val="0"/>
      <w:marBottom w:val="0"/>
      <w:divBdr>
        <w:top w:val="none" w:sz="0" w:space="0" w:color="auto"/>
        <w:left w:val="none" w:sz="0" w:space="0" w:color="auto"/>
        <w:bottom w:val="none" w:sz="0" w:space="0" w:color="auto"/>
        <w:right w:val="none" w:sz="0" w:space="0" w:color="auto"/>
      </w:divBdr>
    </w:div>
    <w:div w:id="747729577">
      <w:bodyDiv w:val="1"/>
      <w:marLeft w:val="0"/>
      <w:marRight w:val="0"/>
      <w:marTop w:val="0"/>
      <w:marBottom w:val="0"/>
      <w:divBdr>
        <w:top w:val="none" w:sz="0" w:space="0" w:color="auto"/>
        <w:left w:val="none" w:sz="0" w:space="0" w:color="auto"/>
        <w:bottom w:val="none" w:sz="0" w:space="0" w:color="auto"/>
        <w:right w:val="none" w:sz="0" w:space="0" w:color="auto"/>
      </w:divBdr>
    </w:div>
    <w:div w:id="1001927843">
      <w:bodyDiv w:val="1"/>
      <w:marLeft w:val="0"/>
      <w:marRight w:val="0"/>
      <w:marTop w:val="0"/>
      <w:marBottom w:val="0"/>
      <w:divBdr>
        <w:top w:val="none" w:sz="0" w:space="0" w:color="auto"/>
        <w:left w:val="none" w:sz="0" w:space="0" w:color="auto"/>
        <w:bottom w:val="none" w:sz="0" w:space="0" w:color="auto"/>
        <w:right w:val="none" w:sz="0" w:space="0" w:color="auto"/>
      </w:divBdr>
    </w:div>
    <w:div w:id="1014578545">
      <w:bodyDiv w:val="1"/>
      <w:marLeft w:val="0"/>
      <w:marRight w:val="0"/>
      <w:marTop w:val="0"/>
      <w:marBottom w:val="0"/>
      <w:divBdr>
        <w:top w:val="none" w:sz="0" w:space="0" w:color="auto"/>
        <w:left w:val="none" w:sz="0" w:space="0" w:color="auto"/>
        <w:bottom w:val="none" w:sz="0" w:space="0" w:color="auto"/>
        <w:right w:val="none" w:sz="0" w:space="0" w:color="auto"/>
      </w:divBdr>
    </w:div>
    <w:div w:id="1122307341">
      <w:bodyDiv w:val="1"/>
      <w:marLeft w:val="0"/>
      <w:marRight w:val="0"/>
      <w:marTop w:val="0"/>
      <w:marBottom w:val="0"/>
      <w:divBdr>
        <w:top w:val="none" w:sz="0" w:space="0" w:color="auto"/>
        <w:left w:val="none" w:sz="0" w:space="0" w:color="auto"/>
        <w:bottom w:val="none" w:sz="0" w:space="0" w:color="auto"/>
        <w:right w:val="none" w:sz="0" w:space="0" w:color="auto"/>
      </w:divBdr>
    </w:div>
    <w:div w:id="1513760656">
      <w:bodyDiv w:val="1"/>
      <w:marLeft w:val="0"/>
      <w:marRight w:val="0"/>
      <w:marTop w:val="0"/>
      <w:marBottom w:val="0"/>
      <w:divBdr>
        <w:top w:val="none" w:sz="0" w:space="0" w:color="auto"/>
        <w:left w:val="none" w:sz="0" w:space="0" w:color="auto"/>
        <w:bottom w:val="none" w:sz="0" w:space="0" w:color="auto"/>
        <w:right w:val="none" w:sz="0" w:space="0" w:color="auto"/>
      </w:divBdr>
    </w:div>
    <w:div w:id="1711295554">
      <w:bodyDiv w:val="1"/>
      <w:marLeft w:val="0"/>
      <w:marRight w:val="0"/>
      <w:marTop w:val="0"/>
      <w:marBottom w:val="0"/>
      <w:divBdr>
        <w:top w:val="none" w:sz="0" w:space="0" w:color="auto"/>
        <w:left w:val="none" w:sz="0" w:space="0" w:color="auto"/>
        <w:bottom w:val="none" w:sz="0" w:space="0" w:color="auto"/>
        <w:right w:val="none" w:sz="0" w:space="0" w:color="auto"/>
      </w:divBdr>
    </w:div>
    <w:div w:id="1955473966">
      <w:bodyDiv w:val="1"/>
      <w:marLeft w:val="0"/>
      <w:marRight w:val="0"/>
      <w:marTop w:val="0"/>
      <w:marBottom w:val="0"/>
      <w:divBdr>
        <w:top w:val="none" w:sz="0" w:space="0" w:color="auto"/>
        <w:left w:val="none" w:sz="0" w:space="0" w:color="auto"/>
        <w:bottom w:val="none" w:sz="0" w:space="0" w:color="auto"/>
        <w:right w:val="none" w:sz="0" w:space="0" w:color="auto"/>
      </w:divBdr>
    </w:div>
    <w:div w:id="20959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9A1CFBAD762D449455592E1698B7EE" ma:contentTypeVersion="2" ma:contentTypeDescription="Create a new document." ma:contentTypeScope="" ma:versionID="6cb5cb32bfab3817477eeb2a5622525b">
  <xsd:schema xmlns:xsd="http://www.w3.org/2001/XMLSchema" xmlns:xs="http://www.w3.org/2001/XMLSchema" xmlns:p="http://schemas.microsoft.com/office/2006/metadata/properties" xmlns:ns3="825dd0cb-9e02-4a6f-be38-d60b324a299d" targetNamespace="http://schemas.microsoft.com/office/2006/metadata/properties" ma:root="true" ma:fieldsID="fab5563b8fc0ffac948d8ef528a5ec2b" ns3:_="">
    <xsd:import namespace="825dd0cb-9e02-4a6f-be38-d60b324a299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d0cb-9e02-4a6f-be38-d60b324a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C2D49-2A34-458B-AC74-B966755733DE}">
  <ds:schemaRefs>
    <ds:schemaRef ds:uri="http://schemas.openxmlformats.org/officeDocument/2006/bibliography"/>
  </ds:schemaRefs>
</ds:datastoreItem>
</file>

<file path=customXml/itemProps2.xml><?xml version="1.0" encoding="utf-8"?>
<ds:datastoreItem xmlns:ds="http://schemas.openxmlformats.org/officeDocument/2006/customXml" ds:itemID="{336C2492-FA5C-4868-9BBF-FD91F5BEA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d0cb-9e02-4a6f-be38-d60b324a2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67FBB-F374-473B-B655-1DE3C2AF2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45434C-9D26-4932-8B53-9CFD3E8A0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12521</Words>
  <Characters>69851</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MASTER AGREEMENT (2002)</vt:lpstr>
    </vt:vector>
  </TitlesOfParts>
  <Company>Power Construction Company, LLC</Company>
  <LinksUpToDate>false</LinksUpToDate>
  <CharactersWithSpaces>82208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 (2002)</dc:title>
  <dc:creator>Piper Marbury Rudnick &amp; Wolfe LLP</dc:creator>
  <cp:lastModifiedBy>Jessica Gonzalez</cp:lastModifiedBy>
  <cp:revision>6</cp:revision>
  <cp:lastPrinted>2024-06-26T16:06:00Z</cp:lastPrinted>
  <dcterms:created xsi:type="dcterms:W3CDTF">2024-08-29T20:27:00Z</dcterms:created>
  <dcterms:modified xsi:type="dcterms:W3CDTF">2024-11-15T01:12:00Z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0x0101006E9A1CFBAD762D449455592E1698B7EE</vt:lpwstr>
  </property>
</Properties>
</file>